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D53" w:rsidRPr="00C51D53" w:rsidRDefault="00C51D53" w:rsidP="00C51D53">
      <w:pPr>
        <w:jc w:val="center"/>
        <w:rPr>
          <w:rFonts w:ascii="Times New Roman" w:eastAsia="Times New Roman" w:hAnsi="Times New Roman" w:cs="Times New Roman"/>
          <w:b/>
          <w:sz w:val="28"/>
          <w:szCs w:val="28"/>
        </w:rPr>
      </w:pPr>
      <w:r w:rsidRPr="00C51D53">
        <w:rPr>
          <w:rFonts w:ascii="Times New Roman" w:eastAsia="Times New Roman" w:hAnsi="Times New Roman" w:cs="Times New Roman"/>
          <w:noProof/>
          <w:color w:val="000000"/>
          <w:sz w:val="28"/>
          <w:szCs w:val="28"/>
          <w:lang w:eastAsia="ru-RU" w:bidi="ar-SA"/>
        </w:rPr>
        <w:drawing>
          <wp:inline distT="0" distB="0" distL="0" distR="0" wp14:anchorId="518E8FC6" wp14:editId="652E8F2C">
            <wp:extent cx="533400" cy="685800"/>
            <wp:effectExtent l="0" t="0" r="0" b="0"/>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a:ln>
                      <a:noFill/>
                    </a:ln>
                  </pic:spPr>
                </pic:pic>
              </a:graphicData>
            </a:graphic>
          </wp:inline>
        </w:drawing>
      </w:r>
    </w:p>
    <w:p w:rsidR="00C51D53" w:rsidRPr="00C51D53" w:rsidRDefault="00C51D53" w:rsidP="00C51D53">
      <w:pPr>
        <w:jc w:val="center"/>
        <w:rPr>
          <w:rFonts w:ascii="Times New Roman" w:eastAsia="Times New Roman" w:hAnsi="Times New Roman" w:cs="Times New Roman"/>
          <w:b/>
          <w:sz w:val="28"/>
          <w:szCs w:val="28"/>
        </w:rPr>
      </w:pPr>
      <w:r w:rsidRPr="00C51D53">
        <w:rPr>
          <w:rFonts w:ascii="Times New Roman" w:eastAsia="Times New Roman" w:hAnsi="Times New Roman" w:cs="Times New Roman"/>
          <w:b/>
          <w:sz w:val="28"/>
          <w:szCs w:val="28"/>
        </w:rPr>
        <w:t>РОССИЙСКАЯ  ФЕДЕРАЦИЯ</w:t>
      </w:r>
    </w:p>
    <w:p w:rsidR="00C51D53" w:rsidRPr="00C51D53" w:rsidRDefault="00C51D53" w:rsidP="00C51D53">
      <w:pPr>
        <w:jc w:val="center"/>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АДМИНИСТРАЦИЯ  КУНАШАКСКОГО  МУНИЦИПАЛЬНОГО  ОКРУГА</w:t>
      </w:r>
    </w:p>
    <w:p w:rsidR="00C51D53" w:rsidRPr="00C51D53" w:rsidRDefault="00C51D53" w:rsidP="00C51D53">
      <w:pPr>
        <w:jc w:val="center"/>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ЧЕЛЯБИНСКОЙ  ОБЛАСТИ</w:t>
      </w:r>
    </w:p>
    <w:p w:rsidR="00C51D53" w:rsidRPr="00C51D53" w:rsidRDefault="00C51D53" w:rsidP="00C51D53">
      <w:pPr>
        <w:jc w:val="center"/>
        <w:rPr>
          <w:rFonts w:ascii="Times New Roman" w:eastAsia="Times New Roman" w:hAnsi="Times New Roman" w:cs="Times New Roman"/>
          <w:b/>
          <w:sz w:val="28"/>
          <w:szCs w:val="28"/>
        </w:rPr>
      </w:pPr>
    </w:p>
    <w:p w:rsidR="00C51D53" w:rsidRPr="00C51D53" w:rsidRDefault="00C51D53" w:rsidP="00C51D53">
      <w:pPr>
        <w:keepNext/>
        <w:jc w:val="center"/>
        <w:outlineLvl w:val="1"/>
        <w:rPr>
          <w:rFonts w:ascii="Times New Roman" w:eastAsia="Times New Roman" w:hAnsi="Times New Roman" w:cs="Times New Roman"/>
          <w:b/>
          <w:sz w:val="28"/>
          <w:szCs w:val="28"/>
        </w:rPr>
      </w:pPr>
      <w:r w:rsidRPr="00C51D53">
        <w:rPr>
          <w:rFonts w:ascii="Times New Roman" w:eastAsia="Times New Roman" w:hAnsi="Times New Roman" w:cs="Times New Roman"/>
          <w:b/>
          <w:sz w:val="28"/>
          <w:szCs w:val="28"/>
        </w:rPr>
        <w:t>ПОСТАНОВЛЕНИЕ</w:t>
      </w:r>
    </w:p>
    <w:p w:rsidR="00C51D53" w:rsidRPr="00C51D53" w:rsidRDefault="00C51D53" w:rsidP="00C51D53">
      <w:pPr>
        <w:jc w:val="center"/>
        <w:rPr>
          <w:rFonts w:ascii="Times New Roman" w:eastAsia="Times New Roman" w:hAnsi="Times New Roman" w:cs="Times New Roman"/>
          <w:sz w:val="28"/>
          <w:szCs w:val="28"/>
        </w:rPr>
      </w:pPr>
    </w:p>
    <w:p w:rsidR="00C51D53" w:rsidRPr="00C51D53" w:rsidRDefault="00A71ECC" w:rsidP="00C51D53">
      <w:pPr>
        <w:ind w:right="5101"/>
        <w:rPr>
          <w:rFonts w:ascii="Times New Roman" w:eastAsia="Times New Roman" w:hAnsi="Times New Roman" w:cs="Times New Roman"/>
          <w:sz w:val="28"/>
          <w:szCs w:val="28"/>
        </w:rPr>
      </w:pPr>
      <w:r>
        <w:rPr>
          <w:rFonts w:ascii="Times New Roman" w:eastAsia="Times New Roman" w:hAnsi="Times New Roman" w:cs="Times New Roman"/>
          <w:sz w:val="28"/>
          <w:szCs w:val="28"/>
        </w:rPr>
        <w:t>от  20.01.2026г.  № 70</w:t>
      </w:r>
      <w:bookmarkStart w:id="0" w:name="_GoBack"/>
      <w:bookmarkEnd w:id="0"/>
    </w:p>
    <w:p w:rsidR="00C51D53" w:rsidRPr="00C51D53" w:rsidRDefault="00C51D53" w:rsidP="00C51D53">
      <w:pPr>
        <w:ind w:right="5101"/>
        <w:rPr>
          <w:rFonts w:ascii="Times New Roman" w:eastAsia="Times New Roman" w:hAnsi="Times New Roman" w:cs="Times New Roman"/>
          <w:sz w:val="28"/>
          <w:szCs w:val="28"/>
        </w:rPr>
      </w:pPr>
    </w:p>
    <w:p w:rsidR="00C51D53" w:rsidRPr="00C51D53" w:rsidRDefault="00C51D53" w:rsidP="00C51D53">
      <w:pPr>
        <w:ind w:right="5101"/>
        <w:jc w:val="both"/>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Об утверждении муниципальной программы «Формирование современной городской среды</w:t>
      </w:r>
      <w:r>
        <w:rPr>
          <w:rFonts w:ascii="Times New Roman" w:eastAsia="Times New Roman" w:hAnsi="Times New Roman" w:cs="Times New Roman"/>
          <w:sz w:val="28"/>
          <w:szCs w:val="28"/>
        </w:rPr>
        <w:t xml:space="preserve"> в Кунашакском муниципальном округе</w:t>
      </w:r>
      <w:r w:rsidRPr="00C51D53">
        <w:rPr>
          <w:rFonts w:ascii="Times New Roman" w:eastAsia="Times New Roman" w:hAnsi="Times New Roman" w:cs="Times New Roman"/>
          <w:sz w:val="28"/>
          <w:szCs w:val="28"/>
        </w:rPr>
        <w:t xml:space="preserve"> на 2026-2030 годы»</w:t>
      </w:r>
    </w:p>
    <w:p w:rsidR="00C51D53" w:rsidRPr="00C51D53" w:rsidRDefault="00C51D53" w:rsidP="00C51D53">
      <w:pPr>
        <w:ind w:right="-2" w:firstLine="709"/>
        <w:jc w:val="both"/>
        <w:rPr>
          <w:rFonts w:ascii="Times New Roman" w:eastAsia="Times New Roman" w:hAnsi="Times New Roman" w:cs="Times New Roman"/>
          <w:sz w:val="28"/>
          <w:szCs w:val="28"/>
        </w:rPr>
      </w:pPr>
    </w:p>
    <w:p w:rsidR="00C51D53" w:rsidRPr="00C51D53" w:rsidRDefault="00C51D53" w:rsidP="00C51D53">
      <w:pPr>
        <w:tabs>
          <w:tab w:val="right" w:pos="15309"/>
        </w:tabs>
        <w:ind w:right="-2" w:firstLine="709"/>
        <w:jc w:val="both"/>
        <w:rPr>
          <w:rFonts w:ascii="Times New Roman" w:eastAsia="Times New Roman" w:hAnsi="Times New Roman" w:cs="Times New Roman"/>
          <w:sz w:val="28"/>
          <w:szCs w:val="28"/>
        </w:rPr>
      </w:pPr>
    </w:p>
    <w:p w:rsidR="00C51D53" w:rsidRPr="00C51D53" w:rsidRDefault="00C51D53" w:rsidP="00C51D53">
      <w:pPr>
        <w:ind w:right="-2" w:firstLine="709"/>
        <w:jc w:val="both"/>
        <w:rPr>
          <w:rFonts w:ascii="Times New Roman" w:eastAsia="Times New Roman" w:hAnsi="Times New Roman" w:cs="Times New Roman"/>
          <w:sz w:val="28"/>
          <w:szCs w:val="28"/>
        </w:rPr>
      </w:pPr>
      <w:proofErr w:type="gramStart"/>
      <w:r w:rsidRPr="00C51D53">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единой системе публичной власти»                      от 20.03.2025 года </w:t>
      </w:r>
      <w:r w:rsidRPr="00C51D53">
        <w:rPr>
          <w:rFonts w:ascii="Times New Roman" w:eastAsia="Times New Roman" w:hAnsi="Times New Roman" w:cs="Times New Roman"/>
          <w:sz w:val="28"/>
          <w:szCs w:val="28"/>
          <w:lang w:val="en-US"/>
        </w:rPr>
        <w:t>N</w:t>
      </w:r>
      <w:r w:rsidRPr="00C51D53">
        <w:rPr>
          <w:rFonts w:ascii="Times New Roman" w:eastAsia="Times New Roman" w:hAnsi="Times New Roman" w:cs="Times New Roman"/>
          <w:sz w:val="28"/>
          <w:szCs w:val="28"/>
        </w:rPr>
        <w:t xml:space="preserve"> 33-ФЗ, Постановлением «Об утверждении Порядка проведения </w:t>
      </w:r>
      <w:r w:rsidRPr="00C51D53">
        <w:rPr>
          <w:rFonts w:ascii="Times New Roman" w:hAnsi="Times New Roman" w:cs="Times New Roman"/>
          <w:sz w:val="28"/>
          <w:szCs w:val="28"/>
          <w:shd w:val="clear" w:color="auto" w:fill="FFFFFF"/>
        </w:rPr>
        <w:t>общественного обсуждения проекта муниципальной программы «Формирование современной городской среды на 2023-2027 годы» в Кунашакском муниципальном районе Челябинской области, в том числе при внесении изменений» от 20.06.2023 года</w:t>
      </w:r>
      <w:r w:rsidRPr="00C51D53">
        <w:rPr>
          <w:rFonts w:ascii="Times New Roman" w:eastAsia="Times New Roman" w:hAnsi="Times New Roman" w:cs="Times New Roman"/>
          <w:sz w:val="28"/>
          <w:szCs w:val="28"/>
        </w:rPr>
        <w:t xml:space="preserve"> N 1011,</w:t>
      </w:r>
      <w:proofErr w:type="gramEnd"/>
    </w:p>
    <w:p w:rsidR="00C51D53" w:rsidRPr="00C51D53" w:rsidRDefault="00C51D53" w:rsidP="00C51D53">
      <w:pPr>
        <w:jc w:val="both"/>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ПОСТАНОВЛЯЮ:</w:t>
      </w:r>
    </w:p>
    <w:p w:rsidR="00C51D53" w:rsidRPr="00C51D53" w:rsidRDefault="00C51D53" w:rsidP="00C51D53">
      <w:pPr>
        <w:ind w:firstLine="709"/>
        <w:jc w:val="both"/>
        <w:rPr>
          <w:rFonts w:ascii="Times New Roman" w:hAnsi="Times New Roman" w:cs="Times New Roman"/>
          <w:sz w:val="28"/>
          <w:szCs w:val="28"/>
        </w:rPr>
      </w:pPr>
      <w:r w:rsidRPr="00C51D53">
        <w:rPr>
          <w:rFonts w:ascii="Times New Roman" w:eastAsia="Times New Roman" w:hAnsi="Times New Roman" w:cs="Times New Roman"/>
          <w:sz w:val="28"/>
          <w:szCs w:val="28"/>
        </w:rPr>
        <w:t>1. Утвердить муниципальную программу «Формирование современной городской среды</w:t>
      </w:r>
      <w:r>
        <w:rPr>
          <w:rFonts w:ascii="Times New Roman" w:eastAsia="Times New Roman" w:hAnsi="Times New Roman" w:cs="Times New Roman"/>
          <w:sz w:val="28"/>
          <w:szCs w:val="28"/>
        </w:rPr>
        <w:t xml:space="preserve"> в Кунашакском муниципальном округе</w:t>
      </w:r>
      <w:r w:rsidRPr="00C51D53">
        <w:rPr>
          <w:rFonts w:ascii="Times New Roman" w:eastAsia="Times New Roman" w:hAnsi="Times New Roman" w:cs="Times New Roman"/>
          <w:sz w:val="28"/>
          <w:szCs w:val="28"/>
        </w:rPr>
        <w:t xml:space="preserve"> на 202</w:t>
      </w:r>
      <w:r>
        <w:rPr>
          <w:rFonts w:ascii="Times New Roman" w:eastAsia="Times New Roman" w:hAnsi="Times New Roman" w:cs="Times New Roman"/>
          <w:sz w:val="28"/>
          <w:szCs w:val="28"/>
        </w:rPr>
        <w:t>6-2030 годы»</w:t>
      </w:r>
      <w:r w:rsidRPr="00C51D5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Отменить Постановление «Об утверждении муниципальной программы «Формирование современной городской среды на 2023-2027 годы</w:t>
      </w:r>
      <w:r w:rsidR="00CD243F">
        <w:rPr>
          <w:rFonts w:ascii="Times New Roman" w:eastAsia="Times New Roman" w:hAnsi="Times New Roman" w:cs="Times New Roman"/>
          <w:sz w:val="28"/>
          <w:szCs w:val="28"/>
        </w:rPr>
        <w:t>» от 20.06.2023г.№1111.</w:t>
      </w:r>
      <w:r>
        <w:rPr>
          <w:rFonts w:ascii="Times New Roman" w:eastAsia="Times New Roman" w:hAnsi="Times New Roman" w:cs="Times New Roman"/>
          <w:sz w:val="28"/>
          <w:szCs w:val="28"/>
        </w:rPr>
        <w:t xml:space="preserve"> </w:t>
      </w:r>
    </w:p>
    <w:p w:rsidR="00C51D53" w:rsidRPr="00C51D53" w:rsidRDefault="00C51D53" w:rsidP="00C51D53">
      <w:pPr>
        <w:ind w:firstLine="709"/>
        <w:jc w:val="both"/>
        <w:rPr>
          <w:rFonts w:ascii="Times New Roman" w:eastAsia="Times New Roman" w:hAnsi="Times New Roman" w:cs="Times New Roman"/>
          <w:sz w:val="28"/>
          <w:szCs w:val="28"/>
        </w:rPr>
      </w:pPr>
      <w:r w:rsidRPr="00C51D53">
        <w:rPr>
          <w:rFonts w:ascii="Times New Roman" w:hAnsi="Times New Roman" w:cs="Times New Roman"/>
          <w:sz w:val="28"/>
          <w:szCs w:val="28"/>
        </w:rPr>
        <w:t xml:space="preserve">2. </w:t>
      </w:r>
      <w:r w:rsidRPr="00C51D53">
        <w:rPr>
          <w:rFonts w:ascii="Times New Roman" w:eastAsia="Times New Roman" w:hAnsi="Times New Roman" w:cs="Times New Roman"/>
          <w:sz w:val="28"/>
          <w:szCs w:val="28"/>
        </w:rPr>
        <w:t xml:space="preserve">Начальнику отдела информационных технологий Администрации Кунашакского муниципального округа </w:t>
      </w:r>
      <w:proofErr w:type="spellStart"/>
      <w:r w:rsidRPr="00C51D53">
        <w:rPr>
          <w:rFonts w:ascii="Times New Roman" w:eastAsia="Times New Roman" w:hAnsi="Times New Roman" w:cs="Times New Roman"/>
          <w:sz w:val="28"/>
          <w:szCs w:val="28"/>
        </w:rPr>
        <w:t>Хуртову</w:t>
      </w:r>
      <w:proofErr w:type="spellEnd"/>
      <w:r w:rsidRPr="00C51D53">
        <w:rPr>
          <w:rFonts w:ascii="Times New Roman" w:eastAsia="Times New Roman" w:hAnsi="Times New Roman" w:cs="Times New Roman"/>
          <w:sz w:val="28"/>
          <w:szCs w:val="28"/>
        </w:rPr>
        <w:t xml:space="preserve"> А.А. </w:t>
      </w:r>
      <w:proofErr w:type="gramStart"/>
      <w:r w:rsidRPr="00C51D53">
        <w:rPr>
          <w:rFonts w:ascii="Times New Roman" w:eastAsia="Times New Roman" w:hAnsi="Times New Roman" w:cs="Times New Roman"/>
          <w:sz w:val="28"/>
          <w:szCs w:val="28"/>
        </w:rPr>
        <w:t>разместить</w:t>
      </w:r>
      <w:proofErr w:type="gramEnd"/>
      <w:r w:rsidRPr="00C51D53">
        <w:rPr>
          <w:rFonts w:ascii="Times New Roman" w:eastAsia="Times New Roman" w:hAnsi="Times New Roman" w:cs="Times New Roman"/>
          <w:sz w:val="28"/>
          <w:szCs w:val="28"/>
        </w:rPr>
        <w:t xml:space="preserve"> настоящее постановление на официальном сайте Кунашакского муниципального округа.</w:t>
      </w:r>
    </w:p>
    <w:p w:rsidR="00C51D53" w:rsidRPr="00C51D53" w:rsidRDefault="00C51D53" w:rsidP="00C51D53">
      <w:pPr>
        <w:ind w:firstLine="709"/>
        <w:jc w:val="both"/>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 xml:space="preserve">3. </w:t>
      </w:r>
      <w:proofErr w:type="gramStart"/>
      <w:r w:rsidRPr="00C51D53">
        <w:rPr>
          <w:rFonts w:ascii="Times New Roman" w:eastAsia="Times New Roman" w:hAnsi="Times New Roman" w:cs="Times New Roman"/>
          <w:sz w:val="28"/>
          <w:szCs w:val="28"/>
        </w:rPr>
        <w:t>Контроль за</w:t>
      </w:r>
      <w:proofErr w:type="gramEnd"/>
      <w:r w:rsidRPr="00C51D53">
        <w:rPr>
          <w:rFonts w:ascii="Times New Roman" w:eastAsia="Times New Roman" w:hAnsi="Times New Roman" w:cs="Times New Roman"/>
          <w:sz w:val="28"/>
          <w:szCs w:val="28"/>
        </w:rPr>
        <w:t xml:space="preserve"> исполнением настоящего постановления возложить на Первого Заместителя Главы округа по ЖКХ, строительству и инженерной  инфраструктуре – Руководителя Управления по ЖКХ, строительству и энергообеспечению  </w:t>
      </w:r>
      <w:proofErr w:type="spellStart"/>
      <w:r w:rsidRPr="00C51D53">
        <w:rPr>
          <w:rFonts w:ascii="Times New Roman" w:eastAsia="Times New Roman" w:hAnsi="Times New Roman" w:cs="Times New Roman"/>
          <w:sz w:val="28"/>
          <w:szCs w:val="28"/>
        </w:rPr>
        <w:t>Гиззатуллина</w:t>
      </w:r>
      <w:proofErr w:type="spellEnd"/>
      <w:r w:rsidRPr="00C51D53">
        <w:rPr>
          <w:rFonts w:ascii="Times New Roman" w:eastAsia="Times New Roman" w:hAnsi="Times New Roman" w:cs="Times New Roman"/>
          <w:sz w:val="28"/>
          <w:szCs w:val="28"/>
        </w:rPr>
        <w:t xml:space="preserve"> А.А.</w:t>
      </w:r>
    </w:p>
    <w:p w:rsidR="00C51D53" w:rsidRPr="00C51D53" w:rsidRDefault="00C51D53" w:rsidP="00C51D53">
      <w:pPr>
        <w:ind w:firstLine="709"/>
        <w:jc w:val="both"/>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4. Настоящее постановление вступает в силу со дня подписания.</w:t>
      </w:r>
    </w:p>
    <w:p w:rsidR="00C51D53" w:rsidRPr="00C51D53" w:rsidRDefault="00C51D53" w:rsidP="00C51D53">
      <w:pPr>
        <w:jc w:val="both"/>
        <w:rPr>
          <w:rFonts w:ascii="Times New Roman" w:eastAsia="Times New Roman" w:hAnsi="Times New Roman" w:cs="Times New Roman"/>
          <w:sz w:val="28"/>
          <w:szCs w:val="28"/>
        </w:rPr>
      </w:pPr>
    </w:p>
    <w:p w:rsidR="00C51D53" w:rsidRPr="00C51D53" w:rsidRDefault="00C51D53" w:rsidP="00C51D53">
      <w:pPr>
        <w:jc w:val="both"/>
        <w:rPr>
          <w:rFonts w:ascii="Times New Roman" w:eastAsia="Times New Roman" w:hAnsi="Times New Roman" w:cs="Times New Roman"/>
          <w:sz w:val="28"/>
          <w:szCs w:val="28"/>
        </w:rPr>
      </w:pPr>
    </w:p>
    <w:p w:rsidR="00C51D53" w:rsidRPr="00C51D53" w:rsidRDefault="00C51D53" w:rsidP="00C51D53">
      <w:pPr>
        <w:jc w:val="both"/>
        <w:rPr>
          <w:rFonts w:ascii="Times New Roman" w:eastAsia="Times New Roman" w:hAnsi="Times New Roman" w:cs="Times New Roman"/>
          <w:sz w:val="28"/>
          <w:szCs w:val="28"/>
        </w:rPr>
      </w:pPr>
    </w:p>
    <w:p w:rsidR="00C51D53" w:rsidRPr="00C51D53" w:rsidRDefault="00C51D53" w:rsidP="00C51D53">
      <w:pPr>
        <w:autoSpaceDE w:val="0"/>
        <w:autoSpaceDN w:val="0"/>
        <w:adjustRightInd w:val="0"/>
        <w:rPr>
          <w:rFonts w:ascii="Times New Roman" w:eastAsia="Times New Roman" w:hAnsi="Times New Roman" w:cs="Times New Roman"/>
          <w:sz w:val="28"/>
          <w:szCs w:val="28"/>
        </w:rPr>
      </w:pPr>
      <w:r w:rsidRPr="00C51D53">
        <w:rPr>
          <w:rFonts w:ascii="Times New Roman" w:eastAsia="Times New Roman" w:hAnsi="Times New Roman" w:cs="Times New Roman"/>
          <w:sz w:val="28"/>
          <w:szCs w:val="28"/>
        </w:rPr>
        <w:t xml:space="preserve">Глава округа                                                                                             Р.Г. </w:t>
      </w:r>
      <w:proofErr w:type="spellStart"/>
      <w:r w:rsidRPr="00C51D53">
        <w:rPr>
          <w:rFonts w:ascii="Times New Roman" w:eastAsia="Times New Roman" w:hAnsi="Times New Roman" w:cs="Times New Roman"/>
          <w:sz w:val="28"/>
          <w:szCs w:val="28"/>
        </w:rPr>
        <w:t>Вакилов</w:t>
      </w:r>
      <w:proofErr w:type="spellEnd"/>
    </w:p>
    <w:p w:rsidR="00C51D53" w:rsidRPr="00C51D53" w:rsidRDefault="00C51D53" w:rsidP="00C51D53">
      <w:pPr>
        <w:autoSpaceDE w:val="0"/>
        <w:autoSpaceDN w:val="0"/>
        <w:adjustRightInd w:val="0"/>
        <w:jc w:val="right"/>
        <w:rPr>
          <w:rFonts w:ascii="Times New Roman" w:eastAsiaTheme="minorHAnsi" w:hAnsi="Times New Roman" w:cs="Times New Roman"/>
          <w:sz w:val="28"/>
          <w:szCs w:val="28"/>
          <w:lang w:eastAsia="en-US"/>
        </w:rPr>
      </w:pPr>
    </w:p>
    <w:p w:rsidR="00210112" w:rsidRDefault="004B713E">
      <w:pPr>
        <w:pStyle w:val="ConsPlusNormal"/>
        <w:jc w:val="center"/>
        <w:rPr>
          <w:rFonts w:ascii="Times New Roman" w:hAnsi="Times New Roman"/>
          <w:sz w:val="28"/>
        </w:rPr>
      </w:pPr>
      <w:r>
        <w:rPr>
          <w:rFonts w:ascii="Times New Roman" w:hAnsi="Times New Roman"/>
          <w:sz w:val="28"/>
        </w:rPr>
        <w:lastRenderedPageBreak/>
        <w:t>Муниципальная программа</w:t>
      </w:r>
    </w:p>
    <w:p w:rsidR="00210112" w:rsidRDefault="004B713E">
      <w:pPr>
        <w:pStyle w:val="LO-Normal"/>
        <w:rPr>
          <w:rFonts w:ascii="Times New Roman" w:hAnsi="Times New Roman"/>
          <w:color w:val="000000"/>
          <w:u w:val="single"/>
        </w:rPr>
      </w:pPr>
      <w:r>
        <w:rPr>
          <w:rFonts w:ascii="Times New Roman" w:hAnsi="Times New Roman"/>
          <w:color w:val="000000"/>
          <w:u w:val="single"/>
        </w:rPr>
        <w:t>«Формировани</w:t>
      </w:r>
      <w:r>
        <w:rPr>
          <w:rFonts w:ascii="Times New Roman" w:hAnsi="Times New Roman"/>
          <w:u w:val="single"/>
        </w:rPr>
        <w:t xml:space="preserve">е современной </w:t>
      </w:r>
      <w:r>
        <w:rPr>
          <w:rFonts w:ascii="Times New Roman" w:hAnsi="Times New Roman"/>
          <w:color w:val="000000"/>
          <w:u w:val="single"/>
        </w:rPr>
        <w:t>городской среды в Кунашакском муниципальном округе на 2026-2030 годы»</w:t>
      </w:r>
    </w:p>
    <w:p w:rsidR="00210112" w:rsidRDefault="00210112">
      <w:pPr>
        <w:pStyle w:val="ConsPlusNormal"/>
        <w:jc w:val="center"/>
        <w:rPr>
          <w:rFonts w:ascii="Times New Roman" w:hAnsi="Times New Roman"/>
          <w:sz w:val="28"/>
        </w:rPr>
      </w:pPr>
    </w:p>
    <w:p w:rsidR="00210112" w:rsidRDefault="004B713E">
      <w:pPr>
        <w:pStyle w:val="ConsPlusNormal"/>
        <w:jc w:val="center"/>
        <w:rPr>
          <w:rFonts w:ascii="Times New Roman" w:hAnsi="Times New Roman"/>
          <w:sz w:val="28"/>
        </w:rPr>
      </w:pPr>
      <w:r>
        <w:rPr>
          <w:rFonts w:ascii="Times New Roman" w:hAnsi="Times New Roman"/>
          <w:sz w:val="28"/>
        </w:rPr>
        <w:t>I. Оценка текущего состояния соответствующей сферы социально-экономического развития муниципального образования</w:t>
      </w:r>
    </w:p>
    <w:p w:rsidR="004922BA" w:rsidRDefault="004922BA">
      <w:pPr>
        <w:pStyle w:val="ConsPlusNormal"/>
        <w:jc w:val="center"/>
        <w:rPr>
          <w:rFonts w:ascii="Times New Roman" w:hAnsi="Times New Roman"/>
          <w:sz w:val="28"/>
        </w:rPr>
      </w:pPr>
    </w:p>
    <w:p w:rsidR="00210112" w:rsidRDefault="004B713E">
      <w:pPr>
        <w:ind w:firstLine="709"/>
        <w:jc w:val="both"/>
        <w:rPr>
          <w:rFonts w:ascii="Times New Roman" w:hAnsi="Times New Roman"/>
          <w:sz w:val="28"/>
        </w:rPr>
      </w:pPr>
      <w:r>
        <w:rPr>
          <w:rFonts w:ascii="Times New Roman" w:hAnsi="Times New Roman"/>
          <w:sz w:val="28"/>
        </w:rPr>
        <w:t>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w:t>
      </w:r>
    </w:p>
    <w:p w:rsidR="00210112" w:rsidRDefault="004B713E">
      <w:pPr>
        <w:ind w:firstLine="709"/>
        <w:jc w:val="both"/>
      </w:pPr>
      <w:r>
        <w:rPr>
          <w:rFonts w:ascii="Times New Roman" w:hAnsi="Times New Roman"/>
          <w:sz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rsidR="00210112" w:rsidRDefault="004B713E">
      <w:pPr>
        <w:ind w:firstLine="709"/>
        <w:jc w:val="both"/>
      </w:pPr>
      <w:r>
        <w:rPr>
          <w:rFonts w:ascii="Times New Roman" w:hAnsi="Times New Roman"/>
          <w:sz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rsidR="004B713E" w:rsidRDefault="004B713E">
      <w:pPr>
        <w:ind w:firstLine="709"/>
        <w:jc w:val="both"/>
        <w:rPr>
          <w:rFonts w:ascii="Times New Roman" w:hAnsi="Times New Roman"/>
          <w:sz w:val="28"/>
        </w:rPr>
      </w:pPr>
      <w:r>
        <w:rPr>
          <w:rFonts w:ascii="Times New Roman" w:hAnsi="Times New Roman"/>
          <w:sz w:val="28"/>
        </w:rPr>
        <w:t>Текущее состояние большинства дворовых территорий к местам проживания граждан не соответствует современным требованиям, обусловленным нормами Градостроительного и Жилищного кодексов Российской Федерации, а именно:</w:t>
      </w:r>
    </w:p>
    <w:p w:rsidR="004B713E" w:rsidRDefault="004B713E">
      <w:pPr>
        <w:ind w:firstLine="709"/>
        <w:jc w:val="both"/>
        <w:rPr>
          <w:rFonts w:ascii="Times New Roman" w:hAnsi="Times New Roman"/>
          <w:sz w:val="28"/>
        </w:rPr>
      </w:pPr>
      <w:r>
        <w:rPr>
          <w:rFonts w:ascii="Times New Roman" w:hAnsi="Times New Roman"/>
          <w:sz w:val="28"/>
        </w:rPr>
        <w:t>- значительная часть асфальтобетонного покрытия внутриквартальных проездов имеет высокую степень износа;</w:t>
      </w:r>
    </w:p>
    <w:p w:rsidR="004B713E" w:rsidRDefault="004B713E">
      <w:pPr>
        <w:ind w:firstLine="709"/>
        <w:jc w:val="both"/>
        <w:rPr>
          <w:rFonts w:ascii="Times New Roman" w:hAnsi="Times New Roman"/>
          <w:sz w:val="28"/>
        </w:rPr>
      </w:pPr>
      <w:r>
        <w:rPr>
          <w:rFonts w:ascii="Times New Roman" w:hAnsi="Times New Roman"/>
          <w:sz w:val="28"/>
        </w:rPr>
        <w:t>- малое количество парковок для временного хранения автомобилей;</w:t>
      </w:r>
    </w:p>
    <w:p w:rsidR="00210112" w:rsidRDefault="004B713E">
      <w:pPr>
        <w:ind w:firstLine="709"/>
        <w:jc w:val="both"/>
      </w:pPr>
      <w:r>
        <w:rPr>
          <w:rFonts w:ascii="Times New Roman" w:hAnsi="Times New Roman"/>
          <w:sz w:val="28"/>
        </w:rPr>
        <w:t>- недостаточно оборудованных детских и спортивных площадок.</w:t>
      </w:r>
    </w:p>
    <w:p w:rsidR="00210112" w:rsidRDefault="004B713E">
      <w:pPr>
        <w:ind w:firstLine="709"/>
        <w:jc w:val="both"/>
      </w:pPr>
      <w:r>
        <w:rPr>
          <w:rFonts w:ascii="Times New Roman" w:hAnsi="Times New Roman"/>
          <w:sz w:val="28"/>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rsidR="00210112" w:rsidRDefault="004B713E">
      <w:pPr>
        <w:ind w:firstLine="709"/>
        <w:jc w:val="both"/>
      </w:pPr>
      <w:r>
        <w:rPr>
          <w:rFonts w:ascii="Times New Roman" w:hAnsi="Times New Roman"/>
          <w:sz w:val="28"/>
        </w:rPr>
        <w:t xml:space="preserve">До настоящего времени благоустройство </w:t>
      </w:r>
      <w:r w:rsidR="004922BA">
        <w:rPr>
          <w:rFonts w:ascii="Times New Roman" w:hAnsi="Times New Roman"/>
          <w:sz w:val="28"/>
        </w:rPr>
        <w:t xml:space="preserve">общественных и </w:t>
      </w:r>
      <w:r>
        <w:rPr>
          <w:rFonts w:ascii="Times New Roman" w:hAnsi="Times New Roman"/>
          <w:sz w:val="28"/>
        </w:rPr>
        <w:t>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w:t>
      </w:r>
      <w:r w:rsidR="004922BA">
        <w:rPr>
          <w:rFonts w:ascii="Times New Roman" w:hAnsi="Times New Roman"/>
          <w:sz w:val="28"/>
          <w:szCs w:val="28"/>
        </w:rPr>
        <w:t xml:space="preserve"> зон</w:t>
      </w:r>
      <w:r>
        <w:rPr>
          <w:rFonts w:ascii="Times New Roman" w:hAnsi="Times New Roman"/>
          <w:sz w:val="28"/>
          <w:szCs w:val="28"/>
        </w:rPr>
        <w:t xml:space="preserve"> террит</w:t>
      </w:r>
      <w:r w:rsidR="004922BA">
        <w:rPr>
          <w:rFonts w:ascii="Times New Roman" w:hAnsi="Times New Roman"/>
          <w:sz w:val="28"/>
          <w:szCs w:val="28"/>
        </w:rPr>
        <w:t>орий, организации новых</w:t>
      </w:r>
      <w:r>
        <w:rPr>
          <w:rFonts w:ascii="Times New Roman" w:hAnsi="Times New Roman"/>
          <w:sz w:val="28"/>
          <w:szCs w:val="28"/>
        </w:rPr>
        <w:t xml:space="preserve"> площадок для отдыха детей разных возрастных групп, организации</w:t>
      </w:r>
      <w:r>
        <w:rPr>
          <w:rFonts w:ascii="Times New Roman" w:hAnsi="Times New Roman"/>
          <w:color w:val="000000"/>
          <w:sz w:val="28"/>
          <w:szCs w:val="28"/>
        </w:rPr>
        <w:t xml:space="preserve"> </w:t>
      </w:r>
      <w:proofErr w:type="spellStart"/>
      <w:r>
        <w:rPr>
          <w:rFonts w:ascii="Times New Roman" w:hAnsi="Times New Roman"/>
          <w:color w:val="000000"/>
          <w:sz w:val="28"/>
          <w:szCs w:val="28"/>
        </w:rPr>
        <w:t>безбарьерной</w:t>
      </w:r>
      <w:proofErr w:type="spellEnd"/>
      <w:r>
        <w:rPr>
          <w:rFonts w:ascii="Times New Roman" w:hAnsi="Times New Roman"/>
          <w:color w:val="000000"/>
          <w:sz w:val="28"/>
          <w:szCs w:val="28"/>
        </w:rPr>
        <w:t xml:space="preserve"> среды для маломобильных групп граждан, </w:t>
      </w:r>
      <w:r>
        <w:rPr>
          <w:rFonts w:ascii="Times New Roman" w:hAnsi="Times New Roman"/>
          <w:sz w:val="28"/>
          <w:szCs w:val="28"/>
        </w:rPr>
        <w:t>устройст</w:t>
      </w:r>
      <w:r>
        <w:rPr>
          <w:rFonts w:ascii="Times New Roman" w:hAnsi="Times New Roman"/>
          <w:sz w:val="28"/>
        </w:rPr>
        <w:t>во парковок для временного хранения автомобилей.</w:t>
      </w:r>
    </w:p>
    <w:p w:rsidR="00210112" w:rsidRDefault="004B713E">
      <w:pPr>
        <w:ind w:firstLine="709"/>
        <w:jc w:val="both"/>
      </w:pPr>
      <w:proofErr w:type="gramStart"/>
      <w:r>
        <w:rPr>
          <w:rFonts w:ascii="Times New Roman" w:hAnsi="Times New Roman"/>
          <w:sz w:val="28"/>
        </w:rPr>
        <w:t>Важнейшей задачей органов мес</w:t>
      </w:r>
      <w:r w:rsidR="00E651E9">
        <w:rPr>
          <w:rFonts w:ascii="Times New Roman" w:hAnsi="Times New Roman"/>
          <w:sz w:val="28"/>
        </w:rPr>
        <w:t>тного самоуправления Кунашакского</w:t>
      </w:r>
      <w:r>
        <w:rPr>
          <w:rFonts w:ascii="Times New Roman" w:hAnsi="Times New Roman"/>
          <w:sz w:val="28"/>
        </w:rPr>
        <w:t xml:space="preserve"> муниципал</w:t>
      </w:r>
      <w:r w:rsidR="00E651E9">
        <w:rPr>
          <w:rFonts w:ascii="Times New Roman" w:hAnsi="Times New Roman"/>
          <w:sz w:val="28"/>
        </w:rPr>
        <w:t>ьного округа</w:t>
      </w:r>
      <w:r>
        <w:rPr>
          <w:rFonts w:ascii="Times New Roman" w:hAnsi="Times New Roman"/>
          <w:sz w:val="28"/>
        </w:rPr>
        <w:t xml:space="preserve"> является формирование и обеспечение среды, комфортной и благоприятной для проживания населения, в том числе ф</w:t>
      </w:r>
      <w:r>
        <w:rPr>
          <w:rFonts w:ascii="Times New Roman" w:hAnsi="Times New Roman"/>
          <w:color w:val="000000"/>
          <w:sz w:val="28"/>
          <w:szCs w:val="28"/>
        </w:rPr>
        <w:t xml:space="preserve">ормирование </w:t>
      </w:r>
      <w:proofErr w:type="spellStart"/>
      <w:r>
        <w:rPr>
          <w:rFonts w:ascii="Times New Roman" w:hAnsi="Times New Roman"/>
          <w:color w:val="000000"/>
          <w:sz w:val="28"/>
          <w:szCs w:val="28"/>
        </w:rPr>
        <w:t>безбарьерной</w:t>
      </w:r>
      <w:proofErr w:type="spellEnd"/>
      <w:r>
        <w:rPr>
          <w:rFonts w:ascii="Times New Roman" w:hAnsi="Times New Roman"/>
          <w:color w:val="000000"/>
          <w:sz w:val="28"/>
          <w:szCs w:val="28"/>
        </w:rPr>
        <w:t xml:space="preserve"> среды для маломобильных групп граждан, </w:t>
      </w:r>
      <w:r>
        <w:rPr>
          <w:rFonts w:ascii="Times New Roman" w:hAnsi="Times New Roman"/>
          <w:sz w:val="28"/>
          <w:szCs w:val="28"/>
        </w:rPr>
        <w:t>благоустройство и надлежащее содержание</w:t>
      </w:r>
      <w:r w:rsidR="004922BA">
        <w:rPr>
          <w:rFonts w:ascii="Times New Roman" w:hAnsi="Times New Roman"/>
          <w:sz w:val="28"/>
          <w:szCs w:val="28"/>
        </w:rPr>
        <w:t xml:space="preserve"> общественных и</w:t>
      </w:r>
      <w:r>
        <w:rPr>
          <w:rFonts w:ascii="Times New Roman" w:hAnsi="Times New Roman"/>
          <w:sz w:val="28"/>
          <w:szCs w:val="28"/>
        </w:rPr>
        <w:t xml:space="preserve"> дворовых территорий, выполнение требований Градостроительного кодекса Российской Феде</w:t>
      </w:r>
      <w:r>
        <w:rPr>
          <w:rFonts w:ascii="Times New Roman" w:hAnsi="Times New Roman"/>
          <w:sz w:val="28"/>
        </w:rPr>
        <w:t xml:space="preserve">рации по устойчивому развитию сельских территорий, обеспечивающих </w:t>
      </w:r>
      <w:r>
        <w:rPr>
          <w:rFonts w:ascii="Times New Roman" w:hAnsi="Times New Roman"/>
          <w:sz w:val="28"/>
        </w:rPr>
        <w:lastRenderedPageBreak/>
        <w:t>при осуществлении градостроительной деятельности безопасные и благоприятные условия жизнедеятельности человека.</w:t>
      </w:r>
      <w:proofErr w:type="gramEnd"/>
    </w:p>
    <w:p w:rsidR="00210112" w:rsidRDefault="004B713E">
      <w:pPr>
        <w:ind w:firstLine="709"/>
        <w:jc w:val="both"/>
      </w:pPr>
      <w:r>
        <w:rPr>
          <w:rFonts w:ascii="Times New Roman" w:hAnsi="Times New Roman"/>
          <w:sz w:val="28"/>
        </w:rPr>
        <w:t xml:space="preserve">Для поддержания дворовых и общественных территорий </w:t>
      </w:r>
      <w:r w:rsidR="00E651E9">
        <w:rPr>
          <w:rFonts w:ascii="Times New Roman" w:hAnsi="Times New Roman"/>
          <w:sz w:val="28"/>
        </w:rPr>
        <w:t>Кунашакского</w:t>
      </w:r>
      <w:r>
        <w:rPr>
          <w:rFonts w:ascii="Times New Roman" w:hAnsi="Times New Roman"/>
          <w:sz w:val="28"/>
        </w:rPr>
        <w:t xml:space="preserve"> муниципального округа в технически исправном состоянии и приведения их в соответствие с современными требованиями комфортности разработана муниципальная пр</w:t>
      </w:r>
      <w:r w:rsidR="00E651E9">
        <w:rPr>
          <w:rFonts w:ascii="Times New Roman" w:hAnsi="Times New Roman"/>
          <w:sz w:val="28"/>
        </w:rPr>
        <w:t>ограмма «</w:t>
      </w:r>
      <w:r w:rsidR="00B36257" w:rsidRPr="00B36257">
        <w:rPr>
          <w:rFonts w:ascii="Times New Roman" w:hAnsi="Times New Roman"/>
          <w:color w:val="000000"/>
          <w:sz w:val="28"/>
          <w:szCs w:val="28"/>
          <w:u w:val="single"/>
        </w:rPr>
        <w:t>Формировани</w:t>
      </w:r>
      <w:r w:rsidR="00B36257" w:rsidRPr="00B36257">
        <w:rPr>
          <w:rFonts w:ascii="Times New Roman" w:hAnsi="Times New Roman"/>
          <w:sz w:val="28"/>
          <w:szCs w:val="28"/>
          <w:u w:val="single"/>
        </w:rPr>
        <w:t xml:space="preserve">е современной </w:t>
      </w:r>
      <w:r w:rsidR="00B36257" w:rsidRPr="00B36257">
        <w:rPr>
          <w:rFonts w:ascii="Times New Roman" w:hAnsi="Times New Roman"/>
          <w:color w:val="000000"/>
          <w:sz w:val="28"/>
          <w:szCs w:val="28"/>
          <w:u w:val="single"/>
        </w:rPr>
        <w:t>городской среды в Кунашакском муниципальном округе на 2026-2030 годы</w:t>
      </w:r>
      <w:r>
        <w:rPr>
          <w:rFonts w:ascii="Times New Roman" w:hAnsi="Times New Roman"/>
          <w:sz w:val="28"/>
        </w:rPr>
        <w:t>» (далее - муниципальная программа), которой предусматривается целенаправленная работа исходя из минимального перечня работ:</w:t>
      </w:r>
    </w:p>
    <w:p w:rsidR="00210112" w:rsidRDefault="004B713E">
      <w:pPr>
        <w:pStyle w:val="LO-Normal"/>
        <w:ind w:right="-2" w:firstLine="709"/>
        <w:jc w:val="both"/>
        <w:rPr>
          <w:rFonts w:ascii="Times New Roman" w:hAnsi="Times New Roman"/>
        </w:rPr>
      </w:pPr>
      <w:r>
        <w:rPr>
          <w:rFonts w:ascii="Times New Roman" w:hAnsi="Times New Roman"/>
        </w:rPr>
        <w:t xml:space="preserve">а) ремонт </w:t>
      </w:r>
      <w:r w:rsidR="00B36257">
        <w:rPr>
          <w:rFonts w:ascii="Times New Roman" w:hAnsi="Times New Roman"/>
        </w:rPr>
        <w:t>автомобильных дорог, образующих проезды к территориям, прилегающим к многоквартирным домам</w:t>
      </w:r>
      <w:r>
        <w:rPr>
          <w:rFonts w:ascii="Times New Roman" w:hAnsi="Times New Roman"/>
        </w:rPr>
        <w:t xml:space="preserve">; </w:t>
      </w:r>
    </w:p>
    <w:p w:rsidR="00B36257" w:rsidRDefault="00B36257">
      <w:pPr>
        <w:pStyle w:val="LO-Normal"/>
        <w:ind w:right="-2" w:firstLine="709"/>
        <w:jc w:val="both"/>
      </w:pPr>
      <w:r>
        <w:rPr>
          <w:rFonts w:ascii="Times New Roman" w:hAnsi="Times New Roman"/>
        </w:rPr>
        <w:t>б) ремонт тротуаров, расположенных на дворовых территориях многоквартирных домов;</w:t>
      </w:r>
    </w:p>
    <w:p w:rsidR="00210112" w:rsidRDefault="00B36257">
      <w:pPr>
        <w:pStyle w:val="LO-Normal"/>
        <w:ind w:right="-2" w:firstLine="709"/>
        <w:jc w:val="both"/>
      </w:pPr>
      <w:r>
        <w:rPr>
          <w:rFonts w:ascii="Times New Roman" w:hAnsi="Times New Roman"/>
        </w:rPr>
        <w:t>в</w:t>
      </w:r>
      <w:r w:rsidR="004B713E">
        <w:rPr>
          <w:rFonts w:ascii="Times New Roman" w:hAnsi="Times New Roman"/>
        </w:rPr>
        <w:t xml:space="preserve">) обеспечение освещения дворовых территорий; </w:t>
      </w:r>
    </w:p>
    <w:p w:rsidR="00210112" w:rsidRDefault="00B36257">
      <w:pPr>
        <w:pStyle w:val="LO-Normal"/>
        <w:ind w:right="-2" w:firstLine="709"/>
        <w:jc w:val="both"/>
      </w:pPr>
      <w:r>
        <w:rPr>
          <w:rFonts w:ascii="Times New Roman" w:hAnsi="Times New Roman"/>
        </w:rPr>
        <w:t>г</w:t>
      </w:r>
      <w:r w:rsidR="004B713E">
        <w:rPr>
          <w:rFonts w:ascii="Times New Roman" w:hAnsi="Times New Roman"/>
        </w:rPr>
        <w:t xml:space="preserve">) установка скамеек; </w:t>
      </w:r>
    </w:p>
    <w:p w:rsidR="00210112" w:rsidRDefault="00B36257">
      <w:pPr>
        <w:pStyle w:val="LO-Normal"/>
        <w:ind w:right="-2" w:firstLine="709"/>
        <w:jc w:val="both"/>
        <w:rPr>
          <w:rFonts w:ascii="Times New Roman" w:hAnsi="Times New Roman"/>
        </w:rPr>
      </w:pPr>
      <w:r>
        <w:rPr>
          <w:rFonts w:ascii="Times New Roman" w:hAnsi="Times New Roman"/>
        </w:rPr>
        <w:t>д</w:t>
      </w:r>
      <w:r w:rsidR="004B713E">
        <w:rPr>
          <w:rFonts w:ascii="Times New Roman" w:hAnsi="Times New Roman"/>
        </w:rPr>
        <w:t>) установка урн для мусора;</w:t>
      </w:r>
    </w:p>
    <w:p w:rsidR="00B36257" w:rsidRDefault="00B36257">
      <w:pPr>
        <w:pStyle w:val="LO-Normal"/>
        <w:ind w:right="-2" w:firstLine="709"/>
        <w:jc w:val="both"/>
      </w:pPr>
      <w:r>
        <w:t>е) оборудование автомобильных парковок.</w:t>
      </w:r>
    </w:p>
    <w:p w:rsidR="00210112" w:rsidRDefault="004B713E">
      <w:pPr>
        <w:pStyle w:val="LO-Normal"/>
        <w:ind w:right="-2" w:firstLine="709"/>
        <w:jc w:val="both"/>
      </w:pPr>
      <w:r>
        <w:rPr>
          <w:rFonts w:ascii="Times New Roman" w:hAnsi="Times New Roman"/>
        </w:rPr>
        <w:t>дополнительного перечня работ:</w:t>
      </w:r>
    </w:p>
    <w:p w:rsidR="00210112" w:rsidRDefault="004B713E" w:rsidP="00B36257">
      <w:pPr>
        <w:pStyle w:val="LO-Normal"/>
        <w:ind w:right="-2" w:firstLine="709"/>
        <w:jc w:val="both"/>
      </w:pPr>
      <w:r>
        <w:rPr>
          <w:rFonts w:ascii="Times New Roman" w:hAnsi="Times New Roman"/>
        </w:rPr>
        <w:t xml:space="preserve">а) оборудование детских и (или) спортивных площадок; </w:t>
      </w:r>
    </w:p>
    <w:p w:rsidR="00210112" w:rsidRDefault="00B36257">
      <w:pPr>
        <w:pStyle w:val="LO-Normal"/>
        <w:ind w:right="-2" w:firstLine="709"/>
        <w:jc w:val="both"/>
      </w:pPr>
      <w:r>
        <w:rPr>
          <w:rFonts w:ascii="Times New Roman" w:hAnsi="Times New Roman"/>
        </w:rPr>
        <w:t>б</w:t>
      </w:r>
      <w:r w:rsidR="004B713E">
        <w:rPr>
          <w:rFonts w:ascii="Times New Roman" w:hAnsi="Times New Roman"/>
        </w:rPr>
        <w:t>) озелен</w:t>
      </w:r>
      <w:r>
        <w:rPr>
          <w:rFonts w:ascii="Times New Roman" w:hAnsi="Times New Roman"/>
        </w:rPr>
        <w:t>ение территории</w:t>
      </w:r>
      <w:r w:rsidR="004B713E">
        <w:rPr>
          <w:rFonts w:ascii="Times New Roman" w:hAnsi="Times New Roman"/>
        </w:rPr>
        <w:t>.</w:t>
      </w:r>
    </w:p>
    <w:p w:rsidR="00210112" w:rsidRDefault="004B713E">
      <w:pPr>
        <w:ind w:firstLine="709"/>
        <w:jc w:val="both"/>
      </w:pPr>
      <w:r>
        <w:rPr>
          <w:rFonts w:ascii="Times New Roman" w:hAnsi="Times New Roman"/>
          <w:sz w:val="28"/>
        </w:rPr>
        <w:t>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210112" w:rsidRDefault="004B713E">
      <w:pPr>
        <w:ind w:firstLine="709"/>
        <w:jc w:val="both"/>
      </w:pPr>
      <w:r>
        <w:rPr>
          <w:rFonts w:ascii="Times New Roman" w:hAnsi="Times New Roman"/>
          <w:sz w:val="28"/>
        </w:rPr>
        <w:t>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rsidR="00210112" w:rsidRDefault="004B713E">
      <w:pPr>
        <w:pStyle w:val="ConsPlusNormal"/>
        <w:ind w:firstLine="680"/>
        <w:jc w:val="both"/>
        <w:rPr>
          <w:rFonts w:ascii="Times New Roman" w:hAnsi="Times New Roman"/>
          <w:sz w:val="28"/>
        </w:rPr>
      </w:pPr>
      <w:r>
        <w:rPr>
          <w:rFonts w:ascii="Times New Roman" w:hAnsi="Times New Roman"/>
          <w:sz w:val="28"/>
        </w:rPr>
        <w:tab/>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rsidR="00210112" w:rsidRDefault="004B713E">
      <w:pPr>
        <w:pStyle w:val="ConsPlusNormal"/>
        <w:ind w:firstLine="680"/>
        <w:jc w:val="both"/>
      </w:pPr>
      <w:r>
        <w:rPr>
          <w:rFonts w:ascii="Times New Roman" w:hAnsi="Times New Roman"/>
          <w:sz w:val="28"/>
        </w:rPr>
        <w:t>Приоритетность благоустройства общественных территорий определяется по итогам голосования жителей.</w:t>
      </w:r>
    </w:p>
    <w:p w:rsidR="00210112" w:rsidRDefault="00210112">
      <w:pPr>
        <w:pStyle w:val="ConsPlusNormal"/>
        <w:ind w:firstLine="680"/>
        <w:jc w:val="both"/>
        <w:rPr>
          <w:color w:val="FF0000"/>
        </w:rPr>
      </w:pPr>
    </w:p>
    <w:p w:rsidR="00210112" w:rsidRDefault="004B713E">
      <w:pPr>
        <w:pStyle w:val="ConsPlusNormal"/>
        <w:jc w:val="center"/>
      </w:pPr>
      <w:r w:rsidRPr="00E31D0D">
        <w:rPr>
          <w:rFonts w:ascii="Times New Roman" w:hAnsi="Times New Roman"/>
          <w:sz w:val="28"/>
        </w:rPr>
        <w:t>II. Описание</w:t>
      </w:r>
      <w:r>
        <w:rPr>
          <w:rFonts w:ascii="Times New Roman" w:hAnsi="Times New Roman"/>
          <w:sz w:val="28"/>
        </w:rPr>
        <w:t xml:space="preserve"> приоритетов и целей муниципальной политики </w:t>
      </w:r>
    </w:p>
    <w:p w:rsidR="00210112" w:rsidRDefault="004B713E">
      <w:pPr>
        <w:pStyle w:val="ConsPlusNormal"/>
        <w:jc w:val="center"/>
      </w:pPr>
      <w:r>
        <w:rPr>
          <w:rFonts w:ascii="Times New Roman" w:hAnsi="Times New Roman"/>
          <w:sz w:val="28"/>
        </w:rPr>
        <w:t>в сфере реализации муниципальной программы</w:t>
      </w:r>
    </w:p>
    <w:p w:rsidR="00210112" w:rsidRDefault="00210112">
      <w:pPr>
        <w:pStyle w:val="ConsPlusNormal"/>
        <w:ind w:firstLine="709"/>
        <w:jc w:val="both"/>
        <w:rPr>
          <w:rFonts w:ascii="Times New Roman" w:hAnsi="Times New Roman"/>
          <w:color w:val="FF0000"/>
        </w:rPr>
      </w:pPr>
    </w:p>
    <w:p w:rsidR="00210112" w:rsidRDefault="004B713E">
      <w:pPr>
        <w:pStyle w:val="afff9"/>
        <w:tabs>
          <w:tab w:val="left" w:pos="0"/>
        </w:tabs>
        <w:ind w:left="0" w:firstLine="680"/>
        <w:jc w:val="both"/>
      </w:pPr>
      <w:r>
        <w:rPr>
          <w:rFonts w:ascii="Times New Roman" w:hAnsi="Times New Roman"/>
        </w:rPr>
        <w:t>Приоритеты государственной политики в сфере реализации программы определены:</w:t>
      </w:r>
    </w:p>
    <w:p w:rsidR="00210112" w:rsidRDefault="00E31D0D">
      <w:pPr>
        <w:pStyle w:val="afff9"/>
        <w:tabs>
          <w:tab w:val="left" w:pos="0"/>
        </w:tabs>
        <w:ind w:left="0" w:firstLine="680"/>
        <w:jc w:val="both"/>
      </w:pPr>
      <w:r>
        <w:rPr>
          <w:rFonts w:ascii="Times New Roman" w:hAnsi="Times New Roman"/>
        </w:rPr>
        <w:t xml:space="preserve">- </w:t>
      </w:r>
      <w:r w:rsidR="004B713E">
        <w:rPr>
          <w:rFonts w:ascii="Times New Roman" w:hAnsi="Times New Roman"/>
        </w:rPr>
        <w:t xml:space="preserve">Указом Президента Российской Федерации от 07.05.2024 № 309 «О национальных целях развития Российской Федерации на период до 2030 года и </w:t>
      </w:r>
      <w:r w:rsidR="004B713E">
        <w:rPr>
          <w:rFonts w:ascii="Times New Roman" w:hAnsi="Times New Roman"/>
        </w:rPr>
        <w:lastRenderedPageBreak/>
        <w:t xml:space="preserve">на перспективу до 2036 года», </w:t>
      </w:r>
      <w:proofErr w:type="gramStart"/>
      <w:r w:rsidR="004B713E">
        <w:rPr>
          <w:rFonts w:ascii="Times New Roman" w:hAnsi="Times New Roman"/>
        </w:rPr>
        <w:t>предусматривающим</w:t>
      </w:r>
      <w:proofErr w:type="gramEnd"/>
      <w:r w:rsidR="004B713E">
        <w:rPr>
          <w:rFonts w:ascii="Times New Roman" w:hAnsi="Times New Roman"/>
        </w:rPr>
        <w:t xml:space="preserve"> в том чис</w:t>
      </w:r>
      <w:r w:rsidR="00AF2B44">
        <w:rPr>
          <w:rFonts w:ascii="Times New Roman" w:hAnsi="Times New Roman"/>
        </w:rPr>
        <w:t>ле достижение национальной цели</w:t>
      </w:r>
      <w:r w:rsidR="004B713E">
        <w:rPr>
          <w:rFonts w:ascii="Times New Roman" w:hAnsi="Times New Roman"/>
        </w:rPr>
        <w:t xml:space="preserve"> </w:t>
      </w:r>
      <w:r w:rsidR="00AF2B44">
        <w:rPr>
          <w:rFonts w:ascii="Times New Roman" w:hAnsi="Times New Roman"/>
        </w:rPr>
        <w:t>«</w:t>
      </w:r>
      <w:r w:rsidR="004B713E">
        <w:rPr>
          <w:rFonts w:ascii="Times New Roman" w:hAnsi="Times New Roman"/>
        </w:rPr>
        <w:t>Комфортная и безопасная среда для жизни»;</w:t>
      </w:r>
    </w:p>
    <w:p w:rsidR="00210112" w:rsidRDefault="00E31D0D">
      <w:pPr>
        <w:pStyle w:val="afff9"/>
        <w:tabs>
          <w:tab w:val="left" w:pos="0"/>
        </w:tabs>
        <w:ind w:left="0" w:firstLine="680"/>
        <w:jc w:val="both"/>
      </w:pPr>
      <w:r>
        <w:rPr>
          <w:rFonts w:ascii="Times New Roman" w:hAnsi="Times New Roman"/>
        </w:rPr>
        <w:t xml:space="preserve">- </w:t>
      </w:r>
      <w:r w:rsidR="004B713E">
        <w:rPr>
          <w:rFonts w:ascii="Times New Roman" w:hAnsi="Times New Roman"/>
        </w:rPr>
        <w:t>Государственной программой Челябинской области «Благоустройство населенных пунктов Челябинской области», утвержденной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p w:rsidR="00210112" w:rsidRDefault="004B713E">
      <w:pPr>
        <w:pStyle w:val="afff9"/>
        <w:tabs>
          <w:tab w:val="left" w:pos="0"/>
        </w:tabs>
        <w:ind w:left="0" w:firstLine="680"/>
        <w:jc w:val="both"/>
      </w:pPr>
      <w:r>
        <w:rPr>
          <w:rFonts w:ascii="Times New Roman" w:hAnsi="Times New Roman"/>
        </w:rPr>
        <w:t>В целях достижения национальной и стратегических целей была разработана настоящая Муниципальная программа.</w:t>
      </w:r>
    </w:p>
    <w:p w:rsidR="00210112" w:rsidRDefault="00E31D0D">
      <w:pPr>
        <w:pStyle w:val="afff9"/>
        <w:tabs>
          <w:tab w:val="left" w:pos="0"/>
        </w:tabs>
        <w:ind w:left="0" w:firstLine="680"/>
        <w:jc w:val="both"/>
        <w:rPr>
          <w:color w:val="FF0000"/>
        </w:rPr>
      </w:pPr>
      <w:r>
        <w:rPr>
          <w:rFonts w:ascii="Times New Roman" w:hAnsi="Times New Roman"/>
        </w:rPr>
        <w:tab/>
        <w:t>Целью муниципальной программы является</w:t>
      </w:r>
      <w:r w:rsidR="004B713E">
        <w:rPr>
          <w:rFonts w:ascii="Times New Roman" w:hAnsi="Times New Roman"/>
        </w:rPr>
        <w:t xml:space="preserve"> повышение </w:t>
      </w:r>
      <w:r w:rsidR="004A40BE">
        <w:rPr>
          <w:rFonts w:ascii="Times New Roman" w:hAnsi="Times New Roman"/>
        </w:rPr>
        <w:t>уровня комфорта и качества благоустройства территории Кунашакского муниципального округа</w:t>
      </w:r>
      <w:r>
        <w:rPr>
          <w:rFonts w:ascii="Times New Roman" w:hAnsi="Times New Roman"/>
        </w:rPr>
        <w:t>.</w:t>
      </w:r>
    </w:p>
    <w:p w:rsidR="00210112" w:rsidRDefault="00E31D0D" w:rsidP="00E31D0D">
      <w:pPr>
        <w:tabs>
          <w:tab w:val="left" w:pos="709"/>
        </w:tabs>
        <w:jc w:val="both"/>
        <w:rPr>
          <w:color w:val="FF0000"/>
          <w:sz w:val="28"/>
        </w:rPr>
      </w:pPr>
      <w:r>
        <w:rPr>
          <w:sz w:val="28"/>
        </w:rPr>
        <w:t xml:space="preserve">         </w:t>
      </w:r>
    </w:p>
    <w:p w:rsidR="00210112" w:rsidRDefault="004B713E">
      <w:pPr>
        <w:pStyle w:val="ConsPlusNormal"/>
        <w:jc w:val="center"/>
      </w:pPr>
      <w:r>
        <w:rPr>
          <w:rFonts w:ascii="Times New Roman" w:hAnsi="Times New Roman"/>
          <w:sz w:val="28"/>
        </w:rPr>
        <w:t xml:space="preserve">III. Сведения о </w:t>
      </w:r>
      <w:proofErr w:type="spellStart"/>
      <w:r>
        <w:rPr>
          <w:rFonts w:ascii="Times New Roman" w:hAnsi="Times New Roman"/>
          <w:sz w:val="28"/>
        </w:rPr>
        <w:t>взаимоувязке</w:t>
      </w:r>
      <w:proofErr w:type="spellEnd"/>
      <w:r>
        <w:rPr>
          <w:rFonts w:ascii="Times New Roman" w:hAnsi="Times New Roman"/>
          <w:sz w:val="28"/>
        </w:rPr>
        <w:t xml:space="preserve"> со стратегическими приоритетами, целями </w:t>
      </w:r>
    </w:p>
    <w:p w:rsidR="00210112" w:rsidRDefault="004B713E">
      <w:pPr>
        <w:pStyle w:val="ConsPlusNormal"/>
        <w:jc w:val="center"/>
      </w:pPr>
      <w:r>
        <w:rPr>
          <w:rFonts w:ascii="Times New Roman" w:hAnsi="Times New Roman"/>
          <w:sz w:val="28"/>
        </w:rPr>
        <w:t>и показателями государственных программ</w:t>
      </w:r>
    </w:p>
    <w:p w:rsidR="00210112" w:rsidRDefault="00210112">
      <w:pPr>
        <w:pStyle w:val="ConsPlusNormal"/>
        <w:ind w:firstLine="709"/>
        <w:jc w:val="both"/>
        <w:rPr>
          <w:rFonts w:ascii="Times New Roman" w:hAnsi="Times New Roman"/>
          <w:color w:val="FF0000"/>
          <w:sz w:val="28"/>
        </w:rPr>
      </w:pPr>
    </w:p>
    <w:p w:rsidR="00210112" w:rsidRDefault="004B713E">
      <w:pPr>
        <w:pStyle w:val="ConsPlusNormal"/>
        <w:ind w:firstLine="709"/>
        <w:jc w:val="both"/>
      </w:pPr>
      <w:r>
        <w:rPr>
          <w:rFonts w:ascii="Times New Roman" w:hAnsi="Times New Roman"/>
          <w:sz w:val="28"/>
        </w:rPr>
        <w:t>Достижение цели настоящей программы осуществляется посредством реализации мероприятий в рамках структурных элементов:</w:t>
      </w:r>
    </w:p>
    <w:p w:rsidR="00210112" w:rsidRDefault="004B713E">
      <w:pPr>
        <w:pStyle w:val="ConsPlusNormal"/>
        <w:ind w:firstLine="709"/>
        <w:jc w:val="both"/>
      </w:pPr>
      <w:r>
        <w:rPr>
          <w:rFonts w:ascii="Times New Roman" w:hAnsi="Times New Roman"/>
          <w:sz w:val="28"/>
        </w:rPr>
        <w:t>- Национального проекта «Инфраструктура для жизни» (далее также — Национальный проект), разработанного 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10112" w:rsidRDefault="004B713E">
      <w:pPr>
        <w:pStyle w:val="ConsPlusNormal"/>
        <w:ind w:firstLine="709"/>
        <w:jc w:val="both"/>
      </w:pPr>
      <w:r>
        <w:rPr>
          <w:rFonts w:ascii="Times New Roman" w:hAnsi="Times New Roman"/>
          <w:sz w:val="28"/>
        </w:rPr>
        <w:t>- Национальной цели «Комфортная и безопасная среда для жизни», утвержденной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210112" w:rsidRDefault="004B713E">
      <w:pPr>
        <w:pStyle w:val="ConsPlusNormal"/>
        <w:ind w:firstLine="709"/>
        <w:jc w:val="both"/>
      </w:pPr>
      <w:r>
        <w:rPr>
          <w:rFonts w:ascii="Times New Roman" w:hAnsi="Times New Roman"/>
          <w:sz w:val="28"/>
        </w:rPr>
        <w:t xml:space="preserve">- Указом Президента Российской Федерации от 07.05.2024 № 309 «О национальных целях развития Российской Федерации на период до 2030 года и на перспективу до 2036 года», </w:t>
      </w:r>
      <w:proofErr w:type="gramStart"/>
      <w:r>
        <w:rPr>
          <w:rFonts w:ascii="Times New Roman" w:hAnsi="Times New Roman"/>
          <w:sz w:val="28"/>
        </w:rPr>
        <w:t>предусматривающим</w:t>
      </w:r>
      <w:proofErr w:type="gramEnd"/>
      <w:r>
        <w:rPr>
          <w:rFonts w:ascii="Times New Roman" w:hAnsi="Times New Roman"/>
          <w:sz w:val="28"/>
        </w:rPr>
        <w:t xml:space="preserve"> в том чис</w:t>
      </w:r>
      <w:r w:rsidR="00AF2B44">
        <w:rPr>
          <w:rFonts w:ascii="Times New Roman" w:hAnsi="Times New Roman"/>
          <w:sz w:val="28"/>
        </w:rPr>
        <w:t>ле достижение национальной цели</w:t>
      </w:r>
      <w:r>
        <w:rPr>
          <w:rFonts w:ascii="Times New Roman" w:hAnsi="Times New Roman"/>
          <w:sz w:val="28"/>
        </w:rPr>
        <w:t xml:space="preserve"> </w:t>
      </w:r>
      <w:r w:rsidR="00AF2B44">
        <w:rPr>
          <w:rFonts w:ascii="Times New Roman" w:hAnsi="Times New Roman"/>
          <w:sz w:val="28"/>
        </w:rPr>
        <w:t>«</w:t>
      </w:r>
      <w:r>
        <w:rPr>
          <w:rFonts w:ascii="Times New Roman" w:hAnsi="Times New Roman"/>
          <w:sz w:val="28"/>
        </w:rPr>
        <w:t>Комфортная и безопасная среда для жизни».</w:t>
      </w:r>
    </w:p>
    <w:p w:rsidR="00210112" w:rsidRDefault="004B713E">
      <w:pPr>
        <w:pStyle w:val="ConsPlusNormal"/>
        <w:ind w:firstLine="709"/>
        <w:jc w:val="both"/>
      </w:pPr>
      <w:r>
        <w:rPr>
          <w:rFonts w:ascii="Times New Roman" w:hAnsi="Times New Roman"/>
          <w:sz w:val="28"/>
        </w:rPr>
        <w:t>- Государственной программы Челябинской области «Благоустройство населенных пунктов Челябинской области», утвержденной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p w:rsidR="00210112" w:rsidRDefault="00210112">
      <w:pPr>
        <w:pStyle w:val="ConsPlusNormal"/>
        <w:ind w:firstLine="709"/>
        <w:jc w:val="both"/>
      </w:pPr>
    </w:p>
    <w:p w:rsidR="00210112" w:rsidRDefault="00210112">
      <w:pPr>
        <w:ind w:firstLine="709"/>
        <w:jc w:val="both"/>
        <w:rPr>
          <w:color w:val="FF0000"/>
          <w:sz w:val="28"/>
        </w:rPr>
      </w:pPr>
    </w:p>
    <w:p w:rsidR="001F5696" w:rsidRDefault="004B713E" w:rsidP="001F5696">
      <w:pPr>
        <w:pStyle w:val="ConsPlusNormal"/>
        <w:ind w:firstLine="709"/>
        <w:jc w:val="center"/>
        <w:rPr>
          <w:rFonts w:ascii="Times New Roman" w:hAnsi="Times New Roman"/>
          <w:sz w:val="28"/>
        </w:rPr>
      </w:pPr>
      <w:r>
        <w:rPr>
          <w:rFonts w:ascii="Times New Roman" w:hAnsi="Times New Roman"/>
          <w:sz w:val="28"/>
        </w:rPr>
        <w:t>IV. Задачи муниципального управления, способы их эффективного решения</w:t>
      </w:r>
      <w:r w:rsidR="001F5696">
        <w:rPr>
          <w:rFonts w:ascii="Times New Roman" w:hAnsi="Times New Roman"/>
          <w:sz w:val="28"/>
        </w:rPr>
        <w:t xml:space="preserve"> </w:t>
      </w:r>
      <w:r>
        <w:rPr>
          <w:rFonts w:ascii="Times New Roman" w:hAnsi="Times New Roman"/>
          <w:sz w:val="28"/>
        </w:rPr>
        <w:t xml:space="preserve">в соответствующей отрасли экономики </w:t>
      </w:r>
    </w:p>
    <w:p w:rsidR="00210112" w:rsidRDefault="004B713E" w:rsidP="001F5696">
      <w:pPr>
        <w:pStyle w:val="ConsPlusNormal"/>
        <w:ind w:firstLine="709"/>
        <w:jc w:val="center"/>
      </w:pPr>
      <w:r>
        <w:rPr>
          <w:rFonts w:ascii="Times New Roman" w:hAnsi="Times New Roman"/>
          <w:sz w:val="28"/>
        </w:rPr>
        <w:t>и сфере муниципального управления</w:t>
      </w:r>
    </w:p>
    <w:p w:rsidR="00210112" w:rsidRDefault="00210112">
      <w:pPr>
        <w:pStyle w:val="ConsPlusNormal"/>
        <w:ind w:firstLine="709"/>
        <w:jc w:val="both"/>
        <w:rPr>
          <w:rFonts w:ascii="Times New Roman" w:hAnsi="Times New Roman"/>
          <w:color w:val="FF0000"/>
          <w:sz w:val="28"/>
        </w:rPr>
      </w:pPr>
    </w:p>
    <w:p w:rsidR="00210112" w:rsidRDefault="004B713E">
      <w:pPr>
        <w:pStyle w:val="ConsPlusNormal"/>
        <w:ind w:firstLine="680"/>
        <w:jc w:val="both"/>
      </w:pPr>
      <w:r>
        <w:rPr>
          <w:rFonts w:ascii="Times New Roman" w:hAnsi="Times New Roman"/>
          <w:sz w:val="28"/>
        </w:rPr>
        <w:t>Для достижения поставленной цели определены основные задачи:</w:t>
      </w:r>
    </w:p>
    <w:p w:rsidR="00210112" w:rsidRDefault="004B713E">
      <w:pPr>
        <w:pStyle w:val="ConsPlusNormal"/>
        <w:ind w:firstLine="680"/>
        <w:jc w:val="both"/>
        <w:rPr>
          <w:rFonts w:ascii="Times New Roman" w:hAnsi="Times New Roman"/>
          <w:sz w:val="28"/>
        </w:rPr>
      </w:pPr>
      <w:r>
        <w:rPr>
          <w:rFonts w:ascii="Times New Roman" w:hAnsi="Times New Roman"/>
          <w:sz w:val="28"/>
        </w:rPr>
        <w:t>- пов</w:t>
      </w:r>
      <w:r>
        <w:rPr>
          <w:rFonts w:ascii="Times New Roman" w:hAnsi="Times New Roman"/>
          <w:sz w:val="28"/>
          <w:szCs w:val="28"/>
        </w:rPr>
        <w:t>ышение комфортности городской среды, в том числе общественных пространств;</w:t>
      </w:r>
    </w:p>
    <w:p w:rsidR="00210112" w:rsidRDefault="00DF6192">
      <w:pPr>
        <w:pStyle w:val="ConsPlusNormal"/>
        <w:ind w:firstLine="680"/>
        <w:jc w:val="both"/>
        <w:rPr>
          <w:sz w:val="28"/>
          <w:szCs w:val="28"/>
        </w:rPr>
      </w:pPr>
      <w:r>
        <w:rPr>
          <w:rFonts w:ascii="Times New Roman" w:hAnsi="Times New Roman"/>
          <w:sz w:val="28"/>
          <w:szCs w:val="28"/>
        </w:rPr>
        <w:t xml:space="preserve">- создание механизмов развития </w:t>
      </w:r>
      <w:r w:rsidR="004B713E">
        <w:rPr>
          <w:rFonts w:ascii="Times New Roman" w:hAnsi="Times New Roman"/>
          <w:sz w:val="28"/>
          <w:szCs w:val="28"/>
        </w:rPr>
        <w:t xml:space="preserve">комфортной городской среды, комплексного развития населенных пунктов с учетом индекса качества </w:t>
      </w:r>
      <w:r w:rsidR="004B713E">
        <w:rPr>
          <w:rFonts w:ascii="Times New Roman" w:hAnsi="Times New Roman"/>
          <w:sz w:val="28"/>
          <w:szCs w:val="28"/>
        </w:rPr>
        <w:lastRenderedPageBreak/>
        <w:t>городской среды.</w:t>
      </w:r>
    </w:p>
    <w:p w:rsidR="00210112" w:rsidRDefault="004B713E">
      <w:pPr>
        <w:pStyle w:val="ConsPlusNormal"/>
        <w:ind w:firstLine="709"/>
        <w:jc w:val="both"/>
        <w:rPr>
          <w:sz w:val="28"/>
          <w:szCs w:val="28"/>
        </w:rPr>
      </w:pPr>
      <w:r>
        <w:rPr>
          <w:rFonts w:ascii="Times New Roman" w:hAnsi="Times New Roman"/>
          <w:sz w:val="28"/>
          <w:szCs w:val="28"/>
        </w:rPr>
        <w:t>Реализация данных задач, как и цель программы, осуществляется с помощью следующих механизмов:</w:t>
      </w:r>
    </w:p>
    <w:p w:rsidR="00210112" w:rsidRDefault="00AF2B44">
      <w:pPr>
        <w:pStyle w:val="ConsPlusNormal"/>
        <w:ind w:firstLine="709"/>
        <w:jc w:val="both"/>
      </w:pPr>
      <w:r>
        <w:rPr>
          <w:rFonts w:ascii="Times New Roman" w:hAnsi="Times New Roman"/>
          <w:sz w:val="28"/>
          <w:szCs w:val="28"/>
        </w:rPr>
        <w:t xml:space="preserve">- </w:t>
      </w:r>
      <w:r w:rsidR="004B713E">
        <w:rPr>
          <w:rFonts w:ascii="Times New Roman" w:hAnsi="Times New Roman"/>
          <w:sz w:val="28"/>
          <w:szCs w:val="28"/>
        </w:rPr>
        <w:t xml:space="preserve">создание условий для системного </w:t>
      </w:r>
      <w:r w:rsidR="004B713E">
        <w:rPr>
          <w:rFonts w:ascii="Times New Roman" w:hAnsi="Times New Roman"/>
          <w:sz w:val="28"/>
        </w:rPr>
        <w:t xml:space="preserve">повышения качества и комфорта городской </w:t>
      </w:r>
      <w:r w:rsidR="00EB4B45">
        <w:rPr>
          <w:rFonts w:ascii="Times New Roman" w:hAnsi="Times New Roman"/>
          <w:sz w:val="28"/>
        </w:rPr>
        <w:t>среды на территории Кунашакского</w:t>
      </w:r>
      <w:r w:rsidR="004B713E">
        <w:rPr>
          <w:rFonts w:ascii="Times New Roman" w:hAnsi="Times New Roman"/>
          <w:sz w:val="28"/>
        </w:rPr>
        <w:t xml:space="preserve"> муниципального округа;</w:t>
      </w:r>
    </w:p>
    <w:p w:rsidR="00210112" w:rsidRDefault="00AF2B44">
      <w:pPr>
        <w:pStyle w:val="ConsPlusNormal"/>
        <w:ind w:firstLine="709"/>
        <w:jc w:val="both"/>
      </w:pPr>
      <w:r>
        <w:rPr>
          <w:rFonts w:ascii="Times New Roman" w:hAnsi="Times New Roman"/>
          <w:sz w:val="28"/>
        </w:rPr>
        <w:t xml:space="preserve">- </w:t>
      </w:r>
      <w:r w:rsidR="004B713E">
        <w:rPr>
          <w:rFonts w:ascii="Times New Roman" w:hAnsi="Times New Roman"/>
          <w:sz w:val="28"/>
        </w:rPr>
        <w:t xml:space="preserve">принятие новых современных правил благоустройства или актуализация действующих правил благоустройства, соответствующих региональным методическим рекомендациям, в том числе предусматривающих формирование муниципальных программ по благоустройству с учетом мнения граждан, представителей общественных организаций, финансовое участие граждан и организаций в реализации указанных мероприятий, инструменты общественного </w:t>
      </w:r>
      <w:proofErr w:type="gramStart"/>
      <w:r w:rsidR="004B713E">
        <w:rPr>
          <w:rFonts w:ascii="Times New Roman" w:hAnsi="Times New Roman"/>
          <w:sz w:val="28"/>
        </w:rPr>
        <w:t>контроля за</w:t>
      </w:r>
      <w:proofErr w:type="gramEnd"/>
      <w:r w:rsidR="004B713E">
        <w:rPr>
          <w:rFonts w:ascii="Times New Roman" w:hAnsi="Times New Roman"/>
          <w:sz w:val="28"/>
        </w:rPr>
        <w:t xml:space="preserve"> соблюдением правил благоустройства и реализацией мероприятий; </w:t>
      </w:r>
    </w:p>
    <w:p w:rsidR="00210112" w:rsidRDefault="00AF2B44">
      <w:pPr>
        <w:pStyle w:val="ConsPlusNormal"/>
        <w:ind w:firstLine="709"/>
        <w:jc w:val="both"/>
      </w:pPr>
      <w:r>
        <w:rPr>
          <w:rFonts w:ascii="Times New Roman" w:hAnsi="Times New Roman"/>
          <w:sz w:val="28"/>
        </w:rPr>
        <w:t xml:space="preserve">- </w:t>
      </w:r>
      <w:r w:rsidR="004B713E">
        <w:rPr>
          <w:rFonts w:ascii="Times New Roman" w:hAnsi="Times New Roman"/>
          <w:sz w:val="28"/>
        </w:rPr>
        <w:t>комплекс мероприятий в сфере обеспечения и улучшения состояния территорий муниципального образования.</w:t>
      </w:r>
    </w:p>
    <w:p w:rsidR="00210112" w:rsidRDefault="004B713E">
      <w:pPr>
        <w:pStyle w:val="ConsPlusNormal"/>
        <w:ind w:firstLine="680"/>
        <w:jc w:val="both"/>
      </w:pPr>
      <w:r>
        <w:rPr>
          <w:rFonts w:ascii="Times New Roman" w:hAnsi="Times New Roman"/>
          <w:sz w:val="28"/>
        </w:rPr>
        <w:t xml:space="preserve">Текущее управление Программой и оперативный </w:t>
      </w:r>
      <w:proofErr w:type="gramStart"/>
      <w:r>
        <w:rPr>
          <w:rFonts w:ascii="Times New Roman" w:hAnsi="Times New Roman"/>
          <w:sz w:val="28"/>
        </w:rPr>
        <w:t>контроль за</w:t>
      </w:r>
      <w:proofErr w:type="gramEnd"/>
      <w:r>
        <w:rPr>
          <w:rFonts w:ascii="Times New Roman" w:hAnsi="Times New Roman"/>
          <w:sz w:val="28"/>
        </w:rPr>
        <w:t xml:space="preserve"> ее реализацией обеспечиваются ответственным исполнителем Программы </w:t>
      </w:r>
      <w:r w:rsidRPr="00EB4B45">
        <w:rPr>
          <w:rFonts w:ascii="Times New Roman" w:hAnsi="Times New Roman"/>
          <w:sz w:val="28"/>
        </w:rPr>
        <w:t xml:space="preserve">- </w:t>
      </w:r>
      <w:r w:rsidR="00EB4B45" w:rsidRPr="00EB4B45">
        <w:rPr>
          <w:rFonts w:ascii="Times New Roman" w:hAnsi="Times New Roman" w:cs="Times New Roman"/>
          <w:sz w:val="28"/>
          <w:szCs w:val="28"/>
        </w:rPr>
        <w:t>Управление по жилищно-коммунальному хозяйству, строительству и энергообеспечению администрации Кунашакского муниципального округа</w:t>
      </w:r>
      <w:r>
        <w:rPr>
          <w:rFonts w:ascii="Times New Roman" w:hAnsi="Times New Roman"/>
          <w:sz w:val="28"/>
        </w:rPr>
        <w:t xml:space="preserve"> (далее – Управление ЖКХ</w:t>
      </w:r>
      <w:r w:rsidR="00EB4B45">
        <w:rPr>
          <w:rFonts w:ascii="Times New Roman" w:hAnsi="Times New Roman"/>
          <w:sz w:val="28"/>
        </w:rPr>
        <w:t>СЭ</w:t>
      </w:r>
      <w:r>
        <w:rPr>
          <w:rFonts w:ascii="Times New Roman" w:hAnsi="Times New Roman"/>
          <w:sz w:val="28"/>
        </w:rPr>
        <w:t>), который выполняет следующие функции для достижения целей и задач, установленных Программой:</w:t>
      </w:r>
    </w:p>
    <w:p w:rsidR="00210112" w:rsidRDefault="004B713E">
      <w:pPr>
        <w:pStyle w:val="ConsPlusNormal"/>
        <w:ind w:firstLine="680"/>
        <w:jc w:val="both"/>
      </w:pPr>
      <w:r>
        <w:rPr>
          <w:rFonts w:ascii="Times New Roman" w:hAnsi="Times New Roman"/>
          <w:sz w:val="28"/>
        </w:rPr>
        <w:t>- обеспечивает разработку (внесение изменений) Программы;</w:t>
      </w:r>
    </w:p>
    <w:p w:rsidR="00210112" w:rsidRDefault="004B713E">
      <w:pPr>
        <w:pStyle w:val="ConsPlusNormal"/>
        <w:ind w:firstLine="680"/>
        <w:jc w:val="both"/>
      </w:pPr>
      <w:r>
        <w:rPr>
          <w:rFonts w:ascii="Times New Roman" w:hAnsi="Times New Roman"/>
          <w:sz w:val="28"/>
        </w:rPr>
        <w:t>- несет ответственность за реализацию Программы, достижение ожидаемых результатов исполнения Программы, целевых индикаторов и показателей, а также за эффективное и целевое использование выделяемых на выполнение Программы финансовых средств;</w:t>
      </w:r>
    </w:p>
    <w:p w:rsidR="00210112" w:rsidRDefault="004B713E">
      <w:pPr>
        <w:ind w:firstLine="709"/>
        <w:jc w:val="both"/>
        <w:rPr>
          <w:rFonts w:ascii="Times New Roman" w:hAnsi="Times New Roman"/>
          <w:sz w:val="28"/>
        </w:rPr>
      </w:pPr>
      <w:r>
        <w:rPr>
          <w:rFonts w:ascii="Times New Roman" w:hAnsi="Times New Roman"/>
          <w:sz w:val="28"/>
        </w:rPr>
        <w:t>- уточняет в соответствии с выделенным финансированием целевые индикаторы и показатели, программные мероприятия и затраты по ним.</w:t>
      </w:r>
    </w:p>
    <w:p w:rsidR="00210112" w:rsidRDefault="004B713E">
      <w:pPr>
        <w:ind w:firstLine="709"/>
        <w:jc w:val="both"/>
        <w:rPr>
          <w:rFonts w:ascii="Times New Roman" w:hAnsi="Times New Roman"/>
          <w:sz w:val="28"/>
        </w:rPr>
      </w:pPr>
      <w:r>
        <w:rPr>
          <w:rFonts w:ascii="Times New Roman" w:hAnsi="Times New Roman"/>
          <w:sz w:val="28"/>
        </w:rPr>
        <w:t>Решение выше обозначенных задач и достижение цели Муниципальной программы предусматриваются путем реализации мероприятий Муниципальной программы, которые включают в себя организационные и финансово-экономические мероприятия, направленные на повышение уровня благоустройства дворовых и общественных территорий.</w:t>
      </w:r>
    </w:p>
    <w:p w:rsidR="00210112" w:rsidRDefault="004B713E">
      <w:pPr>
        <w:ind w:firstLine="709"/>
        <w:jc w:val="both"/>
      </w:pPr>
      <w:r>
        <w:rPr>
          <w:rFonts w:ascii="Times New Roman" w:hAnsi="Times New Roman"/>
          <w:sz w:val="28"/>
        </w:rPr>
        <w:t xml:space="preserve">Механизм реализации Муниципальной программы предусматривает благоустройство всех нуждающихся в благоустройстве общественных территорий, а также </w:t>
      </w:r>
      <w:proofErr w:type="gramStart"/>
      <w:r>
        <w:rPr>
          <w:rFonts w:ascii="Times New Roman" w:hAnsi="Times New Roman"/>
          <w:sz w:val="28"/>
        </w:rPr>
        <w:t>дворовых территорий многоквартирных домов, включенных в Муниципальную пр</w:t>
      </w:r>
      <w:r w:rsidR="00DF6192">
        <w:rPr>
          <w:rFonts w:ascii="Times New Roman" w:hAnsi="Times New Roman"/>
          <w:sz w:val="28"/>
        </w:rPr>
        <w:t>ограмму и предусматривает</w:t>
      </w:r>
      <w:proofErr w:type="gramEnd"/>
      <w:r w:rsidR="00DF6192">
        <w:rPr>
          <w:rFonts w:ascii="Times New Roman" w:hAnsi="Times New Roman"/>
          <w:sz w:val="28"/>
        </w:rPr>
        <w:t xml:space="preserve"> в 2026</w:t>
      </w:r>
      <w:r>
        <w:rPr>
          <w:rFonts w:ascii="Times New Roman" w:hAnsi="Times New Roman"/>
          <w:sz w:val="28"/>
        </w:rPr>
        <w:t>-2030 годах</w:t>
      </w:r>
      <w:r w:rsidR="00DF6192">
        <w:rPr>
          <w:rFonts w:ascii="Times New Roman" w:hAnsi="Times New Roman"/>
          <w:sz w:val="28"/>
        </w:rPr>
        <w:t xml:space="preserve"> реализацию программы современной </w:t>
      </w:r>
      <w:r>
        <w:rPr>
          <w:rFonts w:ascii="Times New Roman" w:hAnsi="Times New Roman"/>
          <w:sz w:val="28"/>
        </w:rPr>
        <w:t xml:space="preserve">городской среды в соответствии с приложением </w:t>
      </w:r>
      <w:r w:rsidRPr="00A5759F">
        <w:rPr>
          <w:rFonts w:ascii="Times New Roman" w:hAnsi="Times New Roman"/>
          <w:sz w:val="28"/>
        </w:rPr>
        <w:t>1</w:t>
      </w:r>
      <w:r>
        <w:rPr>
          <w:rFonts w:ascii="Times New Roman" w:hAnsi="Times New Roman"/>
          <w:sz w:val="28"/>
        </w:rPr>
        <w:t xml:space="preserve"> к Муниципальной программе.</w:t>
      </w:r>
    </w:p>
    <w:p w:rsidR="00210112" w:rsidRDefault="004B713E">
      <w:pPr>
        <w:ind w:firstLine="709"/>
        <w:jc w:val="both"/>
        <w:rPr>
          <w:rFonts w:ascii="Times New Roman" w:hAnsi="Times New Roman"/>
          <w:sz w:val="28"/>
        </w:rPr>
      </w:pPr>
      <w:r>
        <w:rPr>
          <w:rFonts w:ascii="Times New Roman" w:hAnsi="Times New Roman"/>
          <w:sz w:val="28"/>
        </w:rPr>
        <w:t>Реализация мероприятий Муниципальной программы позволит:</w:t>
      </w:r>
    </w:p>
    <w:p w:rsidR="00210112" w:rsidRDefault="004B713E">
      <w:pPr>
        <w:ind w:firstLine="709"/>
        <w:jc w:val="both"/>
        <w:rPr>
          <w:rFonts w:ascii="Times New Roman" w:hAnsi="Times New Roman"/>
          <w:sz w:val="28"/>
        </w:rPr>
      </w:pPr>
      <w:r>
        <w:rPr>
          <w:rFonts w:ascii="Times New Roman" w:hAnsi="Times New Roman"/>
          <w:sz w:val="28"/>
        </w:rPr>
        <w:t>1) кардинально повысить комфортность</w:t>
      </w:r>
      <w:r w:rsidR="00DF6192">
        <w:rPr>
          <w:rFonts w:ascii="Times New Roman" w:hAnsi="Times New Roman"/>
          <w:sz w:val="28"/>
        </w:rPr>
        <w:t xml:space="preserve"> современной </w:t>
      </w:r>
      <w:r>
        <w:rPr>
          <w:rFonts w:ascii="Times New Roman" w:hAnsi="Times New Roman"/>
          <w:sz w:val="28"/>
        </w:rPr>
        <w:t>городской среды;</w:t>
      </w:r>
    </w:p>
    <w:p w:rsidR="00210112" w:rsidRDefault="004B713E">
      <w:pPr>
        <w:ind w:firstLine="709"/>
        <w:jc w:val="both"/>
        <w:rPr>
          <w:rFonts w:ascii="Times New Roman" w:hAnsi="Times New Roman"/>
          <w:sz w:val="28"/>
        </w:rPr>
      </w:pPr>
      <w:r>
        <w:rPr>
          <w:rFonts w:ascii="Times New Roman" w:hAnsi="Times New Roman"/>
          <w:sz w:val="28"/>
        </w:rPr>
        <w:t>2) увеличить долю граждан, принимающих участие в решении вопросов развития</w:t>
      </w:r>
      <w:r w:rsidR="00DF6192">
        <w:rPr>
          <w:rFonts w:ascii="Times New Roman" w:hAnsi="Times New Roman"/>
          <w:sz w:val="28"/>
        </w:rPr>
        <w:t xml:space="preserve"> современной</w:t>
      </w:r>
      <w:r>
        <w:rPr>
          <w:rFonts w:ascii="Times New Roman" w:hAnsi="Times New Roman"/>
          <w:sz w:val="28"/>
        </w:rPr>
        <w:t xml:space="preserve"> городской среды.</w:t>
      </w:r>
    </w:p>
    <w:p w:rsidR="00210112" w:rsidRDefault="004B713E">
      <w:pPr>
        <w:ind w:firstLine="709"/>
        <w:jc w:val="both"/>
        <w:rPr>
          <w:rFonts w:ascii="Times New Roman" w:hAnsi="Times New Roman"/>
          <w:sz w:val="28"/>
        </w:rPr>
      </w:pPr>
      <w:r>
        <w:rPr>
          <w:rFonts w:ascii="Times New Roman" w:hAnsi="Times New Roman"/>
          <w:sz w:val="28"/>
        </w:rPr>
        <w:t xml:space="preserve">Одной из задач стратегической цели «модернизация жилой среды населенных пунктов Челябинской области в целях создания условий для их </w:t>
      </w:r>
      <w:r>
        <w:rPr>
          <w:rFonts w:ascii="Times New Roman" w:hAnsi="Times New Roman"/>
          <w:sz w:val="28"/>
        </w:rPr>
        <w:lastRenderedPageBreak/>
        <w:t>развития является «осуществление нового строительства и благоустройства территорий с применением лучших мировых практик и современных технологий».</w:t>
      </w:r>
    </w:p>
    <w:p w:rsidR="00210112" w:rsidRDefault="004B713E">
      <w:pPr>
        <w:ind w:firstLine="709"/>
        <w:jc w:val="both"/>
        <w:rPr>
          <w:rFonts w:ascii="Times New Roman" w:hAnsi="Times New Roman"/>
          <w:sz w:val="28"/>
        </w:rPr>
      </w:pPr>
      <w:r>
        <w:rPr>
          <w:rFonts w:ascii="Times New Roman" w:hAnsi="Times New Roman"/>
          <w:sz w:val="28"/>
        </w:rPr>
        <w:t>Реализация данной задачи, как и цель Муниципальной программы, осуществляется с помощью следующих механизмов:</w:t>
      </w:r>
    </w:p>
    <w:p w:rsidR="00210112" w:rsidRDefault="004B713E">
      <w:pPr>
        <w:ind w:firstLine="709"/>
        <w:jc w:val="both"/>
        <w:rPr>
          <w:rFonts w:ascii="Times New Roman" w:hAnsi="Times New Roman"/>
          <w:sz w:val="28"/>
        </w:rPr>
      </w:pPr>
      <w:r>
        <w:rPr>
          <w:rFonts w:ascii="Times New Roman" w:hAnsi="Times New Roman"/>
          <w:sz w:val="28"/>
        </w:rPr>
        <w:t>- создание условий для системного повышения качества и комфорта</w:t>
      </w:r>
      <w:r w:rsidR="00DF6192">
        <w:rPr>
          <w:rFonts w:ascii="Times New Roman" w:hAnsi="Times New Roman"/>
          <w:sz w:val="28"/>
        </w:rPr>
        <w:t xml:space="preserve"> современной</w:t>
      </w:r>
      <w:r>
        <w:rPr>
          <w:rFonts w:ascii="Times New Roman" w:hAnsi="Times New Roman"/>
          <w:sz w:val="28"/>
        </w:rPr>
        <w:t xml:space="preserve"> городской</w:t>
      </w:r>
      <w:r w:rsidR="00EF1692">
        <w:rPr>
          <w:rFonts w:ascii="Times New Roman" w:hAnsi="Times New Roman"/>
          <w:sz w:val="28"/>
        </w:rPr>
        <w:t xml:space="preserve"> среды на территории Кунашакского</w:t>
      </w:r>
      <w:r>
        <w:rPr>
          <w:rFonts w:ascii="Times New Roman" w:hAnsi="Times New Roman"/>
          <w:sz w:val="28"/>
        </w:rPr>
        <w:t xml:space="preserve"> муниципального округа;</w:t>
      </w:r>
    </w:p>
    <w:p w:rsidR="00210112" w:rsidRDefault="004B713E">
      <w:pPr>
        <w:ind w:firstLine="709"/>
        <w:jc w:val="both"/>
        <w:rPr>
          <w:rFonts w:ascii="Times New Roman" w:hAnsi="Times New Roman"/>
          <w:sz w:val="28"/>
        </w:rPr>
      </w:pPr>
      <w:r>
        <w:rPr>
          <w:rFonts w:ascii="Times New Roman" w:hAnsi="Times New Roman"/>
          <w:sz w:val="28"/>
        </w:rPr>
        <w:t>- осуществление благоустройства дворовых и общественных территорий с применением лучших мировых практик и современных технологий, снижающих стоимость работ по благоустройству таких территорий и повышающих их качество;</w:t>
      </w:r>
    </w:p>
    <w:p w:rsidR="00210112" w:rsidRDefault="004B713E">
      <w:pPr>
        <w:ind w:firstLine="709"/>
        <w:jc w:val="both"/>
        <w:rPr>
          <w:rFonts w:ascii="Times New Roman" w:hAnsi="Times New Roman"/>
          <w:sz w:val="28"/>
        </w:rPr>
      </w:pPr>
      <w:r>
        <w:rPr>
          <w:rFonts w:ascii="Times New Roman" w:hAnsi="Times New Roman"/>
          <w:sz w:val="28"/>
        </w:rPr>
        <w:t>- обустройство мест массового отдыха населения;</w:t>
      </w:r>
    </w:p>
    <w:p w:rsidR="00210112" w:rsidRDefault="004B713E">
      <w:pPr>
        <w:ind w:firstLine="709"/>
        <w:jc w:val="both"/>
        <w:rPr>
          <w:rFonts w:ascii="Times New Roman" w:hAnsi="Times New Roman"/>
          <w:sz w:val="28"/>
        </w:rPr>
      </w:pPr>
      <w:r>
        <w:rPr>
          <w:rFonts w:ascii="Times New Roman" w:hAnsi="Times New Roman"/>
          <w:sz w:val="28"/>
        </w:rPr>
        <w:t xml:space="preserve">- изучение и использование лучших мировых практик </w:t>
      </w:r>
      <w:proofErr w:type="spellStart"/>
      <w:r>
        <w:rPr>
          <w:rFonts w:ascii="Times New Roman" w:hAnsi="Times New Roman"/>
          <w:sz w:val="28"/>
        </w:rPr>
        <w:t>урбанистики</w:t>
      </w:r>
      <w:proofErr w:type="spellEnd"/>
      <w:r>
        <w:rPr>
          <w:rFonts w:ascii="Times New Roman" w:hAnsi="Times New Roman"/>
          <w:sz w:val="28"/>
        </w:rPr>
        <w:t>;</w:t>
      </w:r>
    </w:p>
    <w:p w:rsidR="00210112" w:rsidRDefault="00AF2B44">
      <w:pPr>
        <w:ind w:firstLine="709"/>
        <w:jc w:val="both"/>
        <w:rPr>
          <w:rFonts w:ascii="Times New Roman" w:hAnsi="Times New Roman"/>
          <w:sz w:val="28"/>
        </w:rPr>
      </w:pPr>
      <w:proofErr w:type="gramStart"/>
      <w:r>
        <w:rPr>
          <w:rFonts w:ascii="Times New Roman" w:hAnsi="Times New Roman"/>
          <w:sz w:val="28"/>
        </w:rPr>
        <w:t xml:space="preserve">- </w:t>
      </w:r>
      <w:r w:rsidR="004B713E">
        <w:rPr>
          <w:rFonts w:ascii="Times New Roman" w:hAnsi="Times New Roman"/>
          <w:sz w:val="28"/>
        </w:rPr>
        <w:t>принятие новых современных правил благоустройства, соответствующих федеральным методическим рекомендациям, в том числе предусматривающих формирование муниципальной программы по благоустройству с учетом мнения граждан, реализацию механизма поддержки мероприятий по благоустройству, инициированных гражданами, финансовое участие граждан и организаций в реализации указанных мероприятий, инструменты общественного контроля за соблюдением правил благоустройства и реализацией мероприятий программ по благоустройству;</w:t>
      </w:r>
      <w:proofErr w:type="gramEnd"/>
    </w:p>
    <w:p w:rsidR="00210112" w:rsidRDefault="004B713E">
      <w:pPr>
        <w:ind w:firstLine="709"/>
        <w:jc w:val="both"/>
        <w:rPr>
          <w:rFonts w:ascii="Times New Roman" w:hAnsi="Times New Roman"/>
          <w:sz w:val="28"/>
        </w:rPr>
      </w:pPr>
      <w:r>
        <w:rPr>
          <w:rFonts w:ascii="Times New Roman" w:hAnsi="Times New Roman"/>
          <w:sz w:val="28"/>
        </w:rPr>
        <w:t>-формирование системы конкурсного отбора проектов по благоустройству территорий с целью определения лучших и востребованных гражданами проектов;</w:t>
      </w:r>
    </w:p>
    <w:p w:rsidR="00210112" w:rsidRDefault="004B713E">
      <w:pPr>
        <w:ind w:firstLine="709"/>
        <w:jc w:val="both"/>
        <w:rPr>
          <w:rFonts w:ascii="Times New Roman" w:hAnsi="Times New Roman"/>
          <w:sz w:val="28"/>
        </w:rPr>
      </w:pPr>
      <w:r>
        <w:rPr>
          <w:rFonts w:ascii="Times New Roman" w:hAnsi="Times New Roman"/>
          <w:sz w:val="28"/>
        </w:rPr>
        <w:t>-обеспечение вовлечения граждан старше 14 лет в процесс участия в решении вопросов развития городской среды, включая обеспечение проведения голосования по отбору общественных территорий.</w:t>
      </w:r>
    </w:p>
    <w:p w:rsidR="00210112" w:rsidRDefault="004B713E">
      <w:pPr>
        <w:ind w:firstLine="709"/>
        <w:jc w:val="both"/>
        <w:rPr>
          <w:rFonts w:ascii="Times New Roman" w:hAnsi="Times New Roman"/>
          <w:color w:val="FF0000"/>
          <w:sz w:val="28"/>
        </w:rPr>
      </w:pPr>
      <w:proofErr w:type="gramStart"/>
      <w:r>
        <w:rPr>
          <w:rFonts w:ascii="Times New Roman" w:hAnsi="Times New Roman"/>
          <w:sz w:val="28"/>
        </w:rPr>
        <w:t>Реализация мероприятий Муниципальной программы осуществляется в пределах выделяемых бюджетных ассигнований на соответствующий финансовый год, а именно, за счет средств федерального, областного бюджетов в соответствии с условиями Соглашений о предоставле</w:t>
      </w:r>
      <w:r w:rsidR="00EF1692">
        <w:rPr>
          <w:rFonts w:ascii="Times New Roman" w:hAnsi="Times New Roman"/>
          <w:sz w:val="28"/>
        </w:rPr>
        <w:t>нии Субсидии бюджету Кунашакского</w:t>
      </w:r>
      <w:r>
        <w:rPr>
          <w:rFonts w:ascii="Times New Roman" w:hAnsi="Times New Roman"/>
          <w:sz w:val="28"/>
        </w:rPr>
        <w:t xml:space="preserve"> муниципального округа из бюджета Челябинской области</w:t>
      </w:r>
      <w:r w:rsidR="00AF2B44">
        <w:rPr>
          <w:rFonts w:ascii="Times New Roman" w:hAnsi="Times New Roman"/>
          <w:sz w:val="28"/>
        </w:rPr>
        <w:t xml:space="preserve"> и </w:t>
      </w:r>
      <w:proofErr w:type="spellStart"/>
      <w:r w:rsidR="00AF2B44">
        <w:rPr>
          <w:rFonts w:ascii="Times New Roman" w:hAnsi="Times New Roman"/>
          <w:sz w:val="28"/>
        </w:rPr>
        <w:t>софинансирования</w:t>
      </w:r>
      <w:proofErr w:type="spellEnd"/>
      <w:r w:rsidR="00AF2B44">
        <w:rPr>
          <w:rFonts w:ascii="Times New Roman" w:hAnsi="Times New Roman"/>
          <w:sz w:val="28"/>
        </w:rPr>
        <w:t xml:space="preserve"> с местного бюджета</w:t>
      </w:r>
      <w:r>
        <w:rPr>
          <w:rFonts w:ascii="Times New Roman" w:hAnsi="Times New Roman"/>
          <w:sz w:val="28"/>
        </w:rPr>
        <w:t xml:space="preserve"> на реализацию программ формирования комфортной городской среды в рамках регионального проекта «Формирование комфортной городской среды (Челябинская область</w:t>
      </w:r>
      <w:proofErr w:type="gramEnd"/>
      <w:r>
        <w:rPr>
          <w:rFonts w:ascii="Times New Roman" w:hAnsi="Times New Roman"/>
          <w:sz w:val="28"/>
        </w:rPr>
        <w:t>)» на территории Челябинской области.</w:t>
      </w:r>
    </w:p>
    <w:p w:rsidR="00210112" w:rsidRDefault="004B713E">
      <w:pPr>
        <w:ind w:firstLine="709"/>
        <w:jc w:val="both"/>
      </w:pPr>
      <w:r>
        <w:rPr>
          <w:rFonts w:ascii="Times New Roman" w:hAnsi="Times New Roman"/>
          <w:sz w:val="28"/>
        </w:rPr>
        <w:t>Объемы и источники финансирования мероприятий Муниципальной программы корректируются по итогам ее реализации и с учетом возможностей соответствующих бюджетов на соответствующий финансовый год.</w:t>
      </w:r>
    </w:p>
    <w:p w:rsidR="00210112" w:rsidRDefault="004B713E">
      <w:pPr>
        <w:ind w:firstLine="709"/>
        <w:jc w:val="both"/>
        <w:rPr>
          <w:rFonts w:ascii="Times New Roman" w:hAnsi="Times New Roman"/>
          <w:sz w:val="28"/>
        </w:rPr>
      </w:pPr>
      <w:r>
        <w:rPr>
          <w:rFonts w:ascii="Times New Roman" w:hAnsi="Times New Roman"/>
          <w:sz w:val="28"/>
        </w:rPr>
        <w:t>Мероприятия, предусмотренные Муниципальной программой, могут уточняться и дополняться в зависимости от изменений в законодательстве Российской Федерации, возможностей бюджетов всех уровней.</w:t>
      </w:r>
    </w:p>
    <w:p w:rsidR="00210112" w:rsidRDefault="004B713E">
      <w:pPr>
        <w:ind w:firstLine="709"/>
        <w:jc w:val="both"/>
        <w:rPr>
          <w:rFonts w:ascii="Times New Roman" w:hAnsi="Times New Roman"/>
          <w:sz w:val="28"/>
        </w:rPr>
      </w:pPr>
      <w:r>
        <w:rPr>
          <w:rFonts w:ascii="Times New Roman" w:hAnsi="Times New Roman"/>
          <w:sz w:val="28"/>
        </w:rPr>
        <w:t>Реализация мероприятий Муниципальной программы производится в объемах, обеспеченных финансированием.</w:t>
      </w:r>
    </w:p>
    <w:p w:rsidR="00210112" w:rsidRDefault="004B713E">
      <w:pPr>
        <w:ind w:firstLine="709"/>
        <w:jc w:val="both"/>
        <w:rPr>
          <w:rFonts w:ascii="Times New Roman" w:hAnsi="Times New Roman"/>
          <w:sz w:val="28"/>
        </w:rPr>
      </w:pPr>
      <w:r>
        <w:rPr>
          <w:rFonts w:ascii="Times New Roman" w:hAnsi="Times New Roman"/>
          <w:sz w:val="28"/>
        </w:rPr>
        <w:lastRenderedPageBreak/>
        <w:t>При реализации Муниципальной программы возможно возникновение следующих рисков, которые могут препятствовать достижению планируемых результатов:</w:t>
      </w:r>
    </w:p>
    <w:p w:rsidR="00210112" w:rsidRDefault="004B713E">
      <w:pPr>
        <w:ind w:firstLine="709"/>
        <w:jc w:val="both"/>
        <w:rPr>
          <w:rFonts w:ascii="Times New Roman" w:hAnsi="Times New Roman"/>
          <w:sz w:val="28"/>
        </w:rPr>
      </w:pPr>
      <w:r>
        <w:rPr>
          <w:rFonts w:ascii="Times New Roman" w:hAnsi="Times New Roman"/>
          <w:sz w:val="28"/>
        </w:rPr>
        <w:t>1) законодательные риски, обусловленные изменением условий реализации Муниципальной программы;</w:t>
      </w:r>
    </w:p>
    <w:p w:rsidR="00210112" w:rsidRDefault="004B713E">
      <w:pPr>
        <w:ind w:firstLine="709"/>
        <w:jc w:val="both"/>
        <w:rPr>
          <w:rFonts w:ascii="Times New Roman" w:hAnsi="Times New Roman"/>
          <w:sz w:val="28"/>
        </w:rPr>
      </w:pPr>
      <w:r>
        <w:rPr>
          <w:rFonts w:ascii="Times New Roman" w:hAnsi="Times New Roman"/>
          <w:sz w:val="28"/>
        </w:rPr>
        <w:t>2) финансовые риски, обусловленные недостаточным объемом бюджетных ассигнований и (или) снижением финансирования Муниципальной программы;</w:t>
      </w:r>
    </w:p>
    <w:p w:rsidR="00210112" w:rsidRDefault="004B713E">
      <w:pPr>
        <w:ind w:firstLine="709"/>
        <w:jc w:val="both"/>
        <w:rPr>
          <w:rFonts w:ascii="Times New Roman" w:hAnsi="Times New Roman"/>
          <w:sz w:val="28"/>
        </w:rPr>
      </w:pPr>
      <w:r>
        <w:rPr>
          <w:rFonts w:ascii="Times New Roman" w:hAnsi="Times New Roman"/>
          <w:sz w:val="28"/>
        </w:rPr>
        <w:t>3) риск низкой активности граждан и представителей бизнеса в участии по реализации проектов по благоустройству.</w:t>
      </w:r>
    </w:p>
    <w:p w:rsidR="00210112" w:rsidRDefault="004B713E">
      <w:pPr>
        <w:ind w:firstLine="709"/>
        <w:jc w:val="both"/>
        <w:rPr>
          <w:rFonts w:ascii="Times New Roman" w:hAnsi="Times New Roman"/>
          <w:sz w:val="28"/>
        </w:rPr>
      </w:pPr>
      <w:r>
        <w:rPr>
          <w:rFonts w:ascii="Times New Roman" w:hAnsi="Times New Roman"/>
          <w:sz w:val="28"/>
        </w:rPr>
        <w:t>Перечисленные риски могут повлечь невыполнение в полном объеме и в установленные сроки мероприятий Муниципальной программы что, в конечном счете, отразится на достижении показателей Муниципальной программы.</w:t>
      </w:r>
    </w:p>
    <w:p w:rsidR="00210112" w:rsidRDefault="004B713E">
      <w:pPr>
        <w:ind w:firstLine="709"/>
        <w:jc w:val="both"/>
        <w:rPr>
          <w:rFonts w:ascii="Times New Roman" w:hAnsi="Times New Roman"/>
          <w:sz w:val="28"/>
        </w:rPr>
      </w:pPr>
      <w:r>
        <w:rPr>
          <w:rFonts w:ascii="Times New Roman" w:hAnsi="Times New Roman"/>
          <w:sz w:val="28"/>
        </w:rPr>
        <w:t>Решение проблемы создания комфортных условий прож</w:t>
      </w:r>
      <w:r w:rsidR="00C0368C">
        <w:rPr>
          <w:rFonts w:ascii="Times New Roman" w:hAnsi="Times New Roman"/>
          <w:sz w:val="28"/>
        </w:rPr>
        <w:t>ивания на территории Кунашакского</w:t>
      </w:r>
      <w:r>
        <w:rPr>
          <w:rFonts w:ascii="Times New Roman" w:hAnsi="Times New Roman"/>
          <w:sz w:val="28"/>
        </w:rPr>
        <w:t xml:space="preserve"> муниципального округа путем качественного повышения уровня благоустройства территорий способствует концентрации в округе человеческого капитала, обеспечению устойчивого социально-экономического развития, повышения туристической привлекательности, привлечению дополнительных инвестиций, тем самым обеспечит комфортные услови</w:t>
      </w:r>
      <w:r w:rsidR="00C0368C">
        <w:rPr>
          <w:rFonts w:ascii="Times New Roman" w:hAnsi="Times New Roman"/>
          <w:sz w:val="28"/>
        </w:rPr>
        <w:t>я проживания жителей Кунашакского</w:t>
      </w:r>
      <w:r>
        <w:rPr>
          <w:rFonts w:ascii="Times New Roman" w:hAnsi="Times New Roman"/>
          <w:sz w:val="28"/>
        </w:rPr>
        <w:t xml:space="preserve"> муниципального округа.</w:t>
      </w:r>
    </w:p>
    <w:p w:rsidR="00210112" w:rsidRDefault="00210112">
      <w:pPr>
        <w:jc w:val="both"/>
        <w:rPr>
          <w:rFonts w:ascii="Times New Roman" w:hAnsi="Times New Roman"/>
          <w:color w:val="FF0000"/>
          <w:sz w:val="28"/>
        </w:rPr>
      </w:pPr>
    </w:p>
    <w:p w:rsidR="00210112" w:rsidRDefault="004B713E">
      <w:pPr>
        <w:pStyle w:val="LO-Normal"/>
        <w:ind w:right="-2"/>
      </w:pPr>
      <w:r w:rsidRPr="00DD3961">
        <w:rPr>
          <w:rFonts w:ascii="Times New Roman" w:hAnsi="Times New Roman"/>
        </w:rPr>
        <w:t>Цели, задачи</w:t>
      </w:r>
      <w:r>
        <w:rPr>
          <w:rFonts w:ascii="Times New Roman" w:hAnsi="Times New Roman"/>
        </w:rPr>
        <w:t xml:space="preserve"> и ожидаемые результаты муниципальной программы</w:t>
      </w:r>
    </w:p>
    <w:p w:rsidR="00210112" w:rsidRDefault="00210112">
      <w:pPr>
        <w:pStyle w:val="LO-Normal"/>
        <w:ind w:right="-2"/>
        <w:jc w:val="both"/>
        <w:rPr>
          <w:rFonts w:ascii="Times New Roman" w:hAnsi="Times New Roman"/>
        </w:rPr>
      </w:pPr>
    </w:p>
    <w:p w:rsidR="00210112" w:rsidRDefault="004B713E">
      <w:pPr>
        <w:ind w:firstLine="709"/>
        <w:jc w:val="both"/>
      </w:pPr>
      <w:r>
        <w:rPr>
          <w:rFonts w:ascii="Times New Roman" w:hAnsi="Times New Roman"/>
          <w:sz w:val="28"/>
        </w:rPr>
        <w:t xml:space="preserve">Целями реализации Программы являются  повышение качества и комфорта проживания на территории </w:t>
      </w:r>
      <w:r w:rsidR="006D276A">
        <w:rPr>
          <w:rFonts w:ascii="Times New Roman" w:hAnsi="Times New Roman"/>
          <w:sz w:val="28"/>
        </w:rPr>
        <w:t>Кунашакского</w:t>
      </w:r>
      <w:r>
        <w:rPr>
          <w:rFonts w:ascii="Times New Roman" w:hAnsi="Times New Roman"/>
          <w:sz w:val="28"/>
        </w:rPr>
        <w:t xml:space="preserve"> муниципального округа, создание привлекательной</w:t>
      </w:r>
      <w:r w:rsidR="006D276A">
        <w:rPr>
          <w:rFonts w:ascii="Times New Roman" w:hAnsi="Times New Roman"/>
          <w:sz w:val="28"/>
        </w:rPr>
        <w:t xml:space="preserve"> современной</w:t>
      </w:r>
      <w:r>
        <w:rPr>
          <w:rFonts w:ascii="Times New Roman" w:hAnsi="Times New Roman"/>
          <w:sz w:val="28"/>
        </w:rPr>
        <w:t xml:space="preserve"> и комфортной среды, способствующей комплексному развитию </w:t>
      </w:r>
      <w:r w:rsidR="006D276A">
        <w:rPr>
          <w:rFonts w:ascii="Times New Roman" w:hAnsi="Times New Roman"/>
          <w:sz w:val="28"/>
        </w:rPr>
        <w:t>Кунашакского</w:t>
      </w:r>
      <w:r>
        <w:rPr>
          <w:rFonts w:ascii="Times New Roman" w:hAnsi="Times New Roman"/>
          <w:sz w:val="28"/>
        </w:rPr>
        <w:t xml:space="preserve"> муниципального округа.</w:t>
      </w:r>
    </w:p>
    <w:p w:rsidR="00210112" w:rsidRDefault="004B713E">
      <w:pPr>
        <w:ind w:firstLine="709"/>
        <w:jc w:val="both"/>
      </w:pPr>
      <w:r>
        <w:rPr>
          <w:rFonts w:ascii="Times New Roman" w:hAnsi="Times New Roman"/>
          <w:sz w:val="28"/>
        </w:rPr>
        <w:t>Для достижения этих целей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w:t>
      </w:r>
    </w:p>
    <w:p w:rsidR="00210112" w:rsidRDefault="004B713E">
      <w:pPr>
        <w:ind w:firstLine="709"/>
        <w:jc w:val="both"/>
      </w:pPr>
      <w:r>
        <w:rPr>
          <w:rFonts w:ascii="Times New Roman" w:hAnsi="Times New Roman"/>
          <w:sz w:val="28"/>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современной среды, включающей:</w:t>
      </w:r>
    </w:p>
    <w:p w:rsidR="00210112" w:rsidRDefault="004B713E">
      <w:pPr>
        <w:ind w:firstLine="709"/>
        <w:jc w:val="both"/>
      </w:pPr>
      <w:r>
        <w:rPr>
          <w:rFonts w:ascii="Times New Roman" w:hAnsi="Times New Roman"/>
          <w:sz w:val="28"/>
        </w:rPr>
        <w:t>- ремонт дворовых проездов;</w:t>
      </w:r>
    </w:p>
    <w:p w:rsidR="00210112" w:rsidRDefault="004B713E">
      <w:pPr>
        <w:ind w:firstLine="709"/>
        <w:jc w:val="both"/>
      </w:pPr>
      <w:r>
        <w:rPr>
          <w:rFonts w:ascii="Times New Roman" w:hAnsi="Times New Roman"/>
          <w:sz w:val="28"/>
        </w:rPr>
        <w:t>- обеспечение освещения дворовых территорий;</w:t>
      </w:r>
    </w:p>
    <w:p w:rsidR="00210112" w:rsidRDefault="004B713E">
      <w:pPr>
        <w:ind w:firstLine="709"/>
        <w:jc w:val="both"/>
      </w:pPr>
      <w:r>
        <w:rPr>
          <w:rFonts w:ascii="Times New Roman" w:hAnsi="Times New Roman"/>
          <w:sz w:val="28"/>
        </w:rPr>
        <w:t>- размещение малых архитектурных форм и объектов городского дизайна (скамеек, ограждений и прочего).</w:t>
      </w:r>
    </w:p>
    <w:p w:rsidR="00210112" w:rsidRDefault="004B713E">
      <w:pPr>
        <w:ind w:firstLine="709"/>
        <w:jc w:val="both"/>
      </w:pPr>
      <w:r>
        <w:rPr>
          <w:rFonts w:ascii="Times New Roman" w:hAnsi="Times New Roman"/>
          <w:sz w:val="28"/>
        </w:rPr>
        <w:t>Перед начало</w:t>
      </w:r>
      <w:r w:rsidR="006D276A">
        <w:rPr>
          <w:rFonts w:ascii="Times New Roman" w:hAnsi="Times New Roman"/>
          <w:sz w:val="28"/>
        </w:rPr>
        <w:t>м работ по благоустройству</w:t>
      </w:r>
      <w:r>
        <w:rPr>
          <w:rFonts w:ascii="Times New Roman" w:hAnsi="Times New Roman"/>
          <w:sz w:val="28"/>
        </w:rPr>
        <w:t xml:space="preserve"> разрабатывается эскизный проект мероприятий, а при необходимости - рабочий проект.</w:t>
      </w:r>
    </w:p>
    <w:p w:rsidR="00210112" w:rsidRDefault="004B713E">
      <w:pPr>
        <w:ind w:firstLine="709"/>
        <w:jc w:val="both"/>
      </w:pPr>
      <w:r>
        <w:rPr>
          <w:rFonts w:ascii="Times New Roman" w:hAnsi="Times New Roman"/>
          <w:sz w:val="28"/>
        </w:rPr>
        <w:t>Основными задачами Программы являются:</w:t>
      </w:r>
    </w:p>
    <w:p w:rsidR="00210112" w:rsidRDefault="004B713E">
      <w:pPr>
        <w:ind w:firstLine="709"/>
        <w:jc w:val="both"/>
        <w:rPr>
          <w:color w:val="000000"/>
        </w:rPr>
      </w:pPr>
      <w:r>
        <w:rPr>
          <w:rFonts w:ascii="Times New Roman" w:hAnsi="Times New Roman"/>
          <w:sz w:val="28"/>
        </w:rPr>
        <w:t>- повышение уровня благоустройства дворовых терр</w:t>
      </w:r>
      <w:r w:rsidR="006D276A">
        <w:rPr>
          <w:rFonts w:ascii="Times New Roman" w:hAnsi="Times New Roman"/>
          <w:color w:val="000000"/>
          <w:sz w:val="28"/>
        </w:rPr>
        <w:t>иторий Кунашакского</w:t>
      </w:r>
      <w:r>
        <w:rPr>
          <w:rFonts w:ascii="Times New Roman" w:hAnsi="Times New Roman"/>
          <w:color w:val="000000"/>
          <w:sz w:val="28"/>
        </w:rPr>
        <w:t xml:space="preserve"> муниципального округа;</w:t>
      </w:r>
    </w:p>
    <w:p w:rsidR="00210112" w:rsidRDefault="004B713E">
      <w:pPr>
        <w:ind w:firstLine="709"/>
        <w:jc w:val="both"/>
      </w:pPr>
      <w:r>
        <w:rPr>
          <w:rFonts w:ascii="Times New Roman" w:hAnsi="Times New Roman"/>
          <w:color w:val="000000"/>
          <w:sz w:val="28"/>
        </w:rPr>
        <w:lastRenderedPageBreak/>
        <w:t xml:space="preserve">- повышение уровня благоустройства общественных территорий </w:t>
      </w:r>
      <w:r w:rsidR="006D276A">
        <w:rPr>
          <w:rFonts w:ascii="Times New Roman" w:hAnsi="Times New Roman"/>
          <w:color w:val="000000"/>
          <w:sz w:val="28"/>
        </w:rPr>
        <w:t>Кунашакского</w:t>
      </w:r>
      <w:r>
        <w:rPr>
          <w:rFonts w:ascii="Times New Roman" w:hAnsi="Times New Roman"/>
          <w:color w:val="000000"/>
          <w:sz w:val="28"/>
        </w:rPr>
        <w:t xml:space="preserve"> муниципального окр</w:t>
      </w:r>
      <w:r>
        <w:rPr>
          <w:rFonts w:ascii="Times New Roman" w:hAnsi="Times New Roman"/>
          <w:sz w:val="28"/>
        </w:rPr>
        <w:t>уга;</w:t>
      </w:r>
    </w:p>
    <w:p w:rsidR="00210112" w:rsidRDefault="004B713E">
      <w:pPr>
        <w:ind w:firstLine="709"/>
        <w:jc w:val="both"/>
      </w:pPr>
      <w:r>
        <w:rPr>
          <w:rFonts w:ascii="Times New Roman" w:hAnsi="Times New Roman"/>
          <w:sz w:val="28"/>
        </w:rPr>
        <w:t xml:space="preserve">- повышение уровня вовлеченности заинтересованных граждан, организаций в реализацию мероприятий по благоустройству территорий </w:t>
      </w:r>
      <w:r w:rsidR="006D276A">
        <w:rPr>
          <w:rFonts w:ascii="Times New Roman" w:hAnsi="Times New Roman"/>
          <w:sz w:val="28"/>
        </w:rPr>
        <w:t>Кунашакского</w:t>
      </w:r>
      <w:r>
        <w:rPr>
          <w:rFonts w:ascii="Times New Roman" w:hAnsi="Times New Roman"/>
          <w:sz w:val="28"/>
        </w:rPr>
        <w:t xml:space="preserve"> муниципального округа.</w:t>
      </w:r>
    </w:p>
    <w:p w:rsidR="00210112" w:rsidRDefault="00210112">
      <w:pPr>
        <w:pStyle w:val="LO-Normal"/>
        <w:tabs>
          <w:tab w:val="left" w:pos="2364"/>
        </w:tabs>
        <w:rPr>
          <w:rFonts w:ascii="Times New Roman" w:hAnsi="Times New Roman"/>
        </w:rPr>
      </w:pPr>
    </w:p>
    <w:p w:rsidR="00210112" w:rsidRDefault="004B713E">
      <w:pPr>
        <w:pStyle w:val="LO-Normal"/>
        <w:tabs>
          <w:tab w:val="left" w:pos="2484"/>
        </w:tabs>
        <w:ind w:right="-2"/>
      </w:pPr>
      <w:r>
        <w:rPr>
          <w:rFonts w:ascii="Times New Roman" w:hAnsi="Times New Roman"/>
        </w:rPr>
        <w:t>Прогноз ожидаемых результатов реализации Программы</w:t>
      </w:r>
    </w:p>
    <w:p w:rsidR="00210112" w:rsidRDefault="00210112">
      <w:pPr>
        <w:pStyle w:val="LO-Normal"/>
        <w:tabs>
          <w:tab w:val="left" w:pos="3762"/>
        </w:tabs>
        <w:ind w:right="-2"/>
        <w:jc w:val="both"/>
        <w:rPr>
          <w:rFonts w:ascii="Times New Roman" w:hAnsi="Times New Roman"/>
        </w:rPr>
      </w:pPr>
    </w:p>
    <w:p w:rsidR="00210112" w:rsidRDefault="004B713E">
      <w:pPr>
        <w:ind w:firstLine="709"/>
        <w:jc w:val="both"/>
      </w:pPr>
      <w:r>
        <w:rPr>
          <w:rFonts w:ascii="Times New Roman" w:hAnsi="Times New Roman"/>
          <w:sz w:val="28"/>
        </w:rPr>
        <w:t xml:space="preserve">В результате реализации программных мероприятий к каждой </w:t>
      </w:r>
      <w:r w:rsidR="006D276A">
        <w:rPr>
          <w:rFonts w:ascii="Times New Roman" w:hAnsi="Times New Roman"/>
          <w:sz w:val="28"/>
        </w:rPr>
        <w:t xml:space="preserve">общественной или </w:t>
      </w:r>
      <w:r>
        <w:rPr>
          <w:rFonts w:ascii="Times New Roman" w:hAnsi="Times New Roman"/>
          <w:sz w:val="28"/>
        </w:rPr>
        <w:t>дворовой территории, включенной в Программу, планируется применить индивидуальную технологию производства восстановительных и</w:t>
      </w:r>
      <w:bookmarkStart w:id="1" w:name="page13"/>
      <w:bookmarkEnd w:id="1"/>
      <w:r>
        <w:rPr>
          <w:rFonts w:ascii="Times New Roman" w:hAnsi="Times New Roman"/>
          <w:sz w:val="28"/>
        </w:rPr>
        <w:t xml:space="preserve"> ремонтных работ. Проведение работ, необходимых для приведения территорий, прилегающих к многоквартирным жилым домам,  внутриквартальных проездов в нормативное состояние, </w:t>
      </w:r>
      <w:r w:rsidR="006D276A">
        <w:rPr>
          <w:rFonts w:ascii="Times New Roman" w:hAnsi="Times New Roman"/>
          <w:sz w:val="28"/>
        </w:rPr>
        <w:t xml:space="preserve">что </w:t>
      </w:r>
      <w:r>
        <w:rPr>
          <w:rFonts w:ascii="Times New Roman" w:hAnsi="Times New Roman"/>
          <w:sz w:val="28"/>
        </w:rPr>
        <w:t>обеспечит комфортные условия проживания населения, безопасность дви</w:t>
      </w:r>
      <w:r w:rsidR="008963A5">
        <w:rPr>
          <w:rFonts w:ascii="Times New Roman" w:hAnsi="Times New Roman"/>
          <w:sz w:val="28"/>
        </w:rPr>
        <w:t>жения жителей населенного пункта</w:t>
      </w:r>
      <w:r>
        <w:rPr>
          <w:rFonts w:ascii="Times New Roman" w:hAnsi="Times New Roman"/>
          <w:sz w:val="28"/>
        </w:rPr>
        <w:t>, беспрепятственный проезд спецтехники, скорой помощи и т.д.</w:t>
      </w:r>
      <w:r w:rsidR="006D276A">
        <w:rPr>
          <w:rFonts w:ascii="Times New Roman" w:hAnsi="Times New Roman"/>
          <w:sz w:val="28"/>
        </w:rPr>
        <w:t xml:space="preserve"> </w:t>
      </w:r>
    </w:p>
    <w:p w:rsidR="00210112" w:rsidRDefault="004B713E">
      <w:pPr>
        <w:ind w:firstLine="709"/>
        <w:jc w:val="both"/>
      </w:pPr>
      <w:r>
        <w:rPr>
          <w:rFonts w:ascii="Times New Roman" w:hAnsi="Times New Roman"/>
          <w:sz w:val="28"/>
        </w:rPr>
        <w:t>В результате реализации мероприятий, предусмотренных муниципальной программой, планируется:</w:t>
      </w:r>
    </w:p>
    <w:p w:rsidR="00210112" w:rsidRDefault="004B713E">
      <w:pPr>
        <w:ind w:firstLine="709"/>
        <w:jc w:val="both"/>
      </w:pPr>
      <w:r>
        <w:rPr>
          <w:rFonts w:ascii="Times New Roman" w:hAnsi="Times New Roman"/>
          <w:sz w:val="28"/>
        </w:rPr>
        <w:t>- повышение общего уровня благоустройства дворовых территорий и наиболее посещаемых территори</w:t>
      </w:r>
      <w:r w:rsidR="006D276A">
        <w:rPr>
          <w:rFonts w:ascii="Times New Roman" w:hAnsi="Times New Roman"/>
          <w:sz w:val="28"/>
        </w:rPr>
        <w:t>й общего пользования Кунашакс</w:t>
      </w:r>
      <w:r w:rsidR="005C40EE">
        <w:rPr>
          <w:rFonts w:ascii="Times New Roman" w:hAnsi="Times New Roman"/>
          <w:sz w:val="28"/>
        </w:rPr>
        <w:t>к</w:t>
      </w:r>
      <w:r w:rsidR="006D276A">
        <w:rPr>
          <w:rFonts w:ascii="Times New Roman" w:hAnsi="Times New Roman"/>
          <w:sz w:val="28"/>
        </w:rPr>
        <w:t>ого</w:t>
      </w:r>
      <w:r>
        <w:rPr>
          <w:rFonts w:ascii="Times New Roman" w:hAnsi="Times New Roman"/>
          <w:sz w:val="28"/>
        </w:rPr>
        <w:t xml:space="preserve"> муниципального округа;</w:t>
      </w:r>
    </w:p>
    <w:p w:rsidR="00210112" w:rsidRDefault="004B713E">
      <w:pPr>
        <w:ind w:firstLine="709"/>
        <w:jc w:val="both"/>
      </w:pPr>
      <w:r>
        <w:rPr>
          <w:rFonts w:ascii="Times New Roman" w:hAnsi="Times New Roman"/>
          <w:sz w:val="28"/>
        </w:rPr>
        <w:t>- вовлечение максимального количества физических и юридических лиц в реализацию мероприятий по благоустройству общ</w:t>
      </w:r>
      <w:r w:rsidR="006D276A">
        <w:rPr>
          <w:rFonts w:ascii="Times New Roman" w:hAnsi="Times New Roman"/>
          <w:sz w:val="28"/>
        </w:rPr>
        <w:t>ественных территорий Кунашакского</w:t>
      </w:r>
      <w:r>
        <w:rPr>
          <w:rFonts w:ascii="Times New Roman" w:hAnsi="Times New Roman"/>
          <w:sz w:val="28"/>
        </w:rPr>
        <w:t xml:space="preserve"> муниципального округа.</w:t>
      </w:r>
    </w:p>
    <w:p w:rsidR="00210112" w:rsidRDefault="00210112">
      <w:pPr>
        <w:pStyle w:val="LO-Normal"/>
        <w:ind w:right="-2"/>
        <w:jc w:val="both"/>
        <w:rPr>
          <w:rFonts w:ascii="Times New Roman" w:hAnsi="Times New Roman"/>
        </w:rPr>
      </w:pPr>
    </w:p>
    <w:p w:rsidR="00210112" w:rsidRDefault="004B713E">
      <w:pPr>
        <w:pStyle w:val="LO-Normal"/>
        <w:ind w:right="-2"/>
      </w:pPr>
      <w:r>
        <w:rPr>
          <w:rFonts w:ascii="Times New Roman" w:hAnsi="Times New Roman"/>
        </w:rPr>
        <w:t>Перечень мероприятий Программы</w:t>
      </w:r>
    </w:p>
    <w:p w:rsidR="00210112" w:rsidRDefault="004B713E">
      <w:pPr>
        <w:ind w:firstLine="709"/>
        <w:jc w:val="both"/>
      </w:pPr>
      <w:r>
        <w:rPr>
          <w:rFonts w:ascii="Times New Roman" w:hAnsi="Times New Roman"/>
          <w:sz w:val="28"/>
        </w:rPr>
        <w:t>Основу Программы составляет ремонт и благоустройство дворовых территорий многоквартирных домов и общественных территорий.</w:t>
      </w:r>
    </w:p>
    <w:p w:rsidR="00210112" w:rsidRDefault="004B713E">
      <w:pPr>
        <w:ind w:firstLine="709"/>
        <w:jc w:val="both"/>
      </w:pPr>
      <w:r>
        <w:rPr>
          <w:rFonts w:ascii="Times New Roman" w:hAnsi="Times New Roman"/>
          <w:sz w:val="28"/>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rsidR="00210112" w:rsidRDefault="004B713E">
      <w:pPr>
        <w:ind w:firstLine="709"/>
        <w:jc w:val="both"/>
      </w:pPr>
      <w:r>
        <w:rPr>
          <w:rFonts w:ascii="Times New Roman" w:hAnsi="Times New Roman"/>
          <w:sz w:val="28"/>
        </w:rPr>
        <w:t xml:space="preserve">Реализация Программы осуществляется в соответствии с нормативными правовыми </w:t>
      </w:r>
      <w:r w:rsidR="00DD3961">
        <w:rPr>
          <w:rFonts w:ascii="Times New Roman" w:hAnsi="Times New Roman"/>
          <w:sz w:val="28"/>
        </w:rPr>
        <w:t>актами администрации Кунашакского</w:t>
      </w:r>
      <w:r>
        <w:rPr>
          <w:rFonts w:ascii="Times New Roman" w:hAnsi="Times New Roman"/>
          <w:sz w:val="28"/>
        </w:rPr>
        <w:t xml:space="preserve"> муниципал</w:t>
      </w:r>
      <w:r w:rsidR="00DD3961">
        <w:rPr>
          <w:rFonts w:ascii="Times New Roman" w:hAnsi="Times New Roman"/>
          <w:sz w:val="28"/>
        </w:rPr>
        <w:t>ьного округа</w:t>
      </w:r>
      <w:r>
        <w:rPr>
          <w:rFonts w:ascii="Times New Roman" w:hAnsi="Times New Roman"/>
          <w:sz w:val="28"/>
        </w:rPr>
        <w:t>.</w:t>
      </w:r>
    </w:p>
    <w:p w:rsidR="00210112" w:rsidRDefault="004B713E">
      <w:pPr>
        <w:ind w:firstLine="709"/>
        <w:jc w:val="both"/>
      </w:pPr>
      <w:r>
        <w:rPr>
          <w:rFonts w:ascii="Times New Roman" w:hAnsi="Times New Roman"/>
          <w:sz w:val="28"/>
        </w:rPr>
        <w:t>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или общественной территории и необходимость ее благоустройства определяются по результатам инвентаризации дворовой или общественной территории соответственно.</w:t>
      </w:r>
    </w:p>
    <w:p w:rsidR="00210112" w:rsidRDefault="00DD3961">
      <w:pPr>
        <w:ind w:firstLine="709"/>
        <w:jc w:val="both"/>
      </w:pPr>
      <w:proofErr w:type="gramStart"/>
      <w:r>
        <w:rPr>
          <w:rFonts w:ascii="Times New Roman" w:hAnsi="Times New Roman"/>
          <w:sz w:val="28"/>
        </w:rPr>
        <w:t>Администрация Кунашакского</w:t>
      </w:r>
      <w:r w:rsidR="004B713E">
        <w:rPr>
          <w:rFonts w:ascii="Times New Roman" w:hAnsi="Times New Roman"/>
          <w:sz w:val="28"/>
        </w:rPr>
        <w:t xml:space="preserve"> муниципального округа имеет право исключать из адресного перечня дворовых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w:t>
      </w:r>
      <w:r w:rsidR="004B713E">
        <w:rPr>
          <w:rFonts w:ascii="Times New Roman" w:hAnsi="Times New Roman"/>
          <w:sz w:val="28"/>
        </w:rPr>
        <w:lastRenderedPageBreak/>
        <w:t>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w:t>
      </w:r>
      <w:proofErr w:type="gramEnd"/>
      <w:r w:rsidR="004B713E">
        <w:rPr>
          <w:rFonts w:ascii="Times New Roman" w:hAnsi="Times New Roman"/>
          <w:sz w:val="28"/>
        </w:rPr>
        <w:t xml:space="preserve"> </w:t>
      </w:r>
      <w:proofErr w:type="gramStart"/>
      <w:r w:rsidR="004B713E">
        <w:rPr>
          <w:rFonts w:ascii="Times New Roman" w:hAnsi="Times New Roman"/>
          <w:sz w:val="28"/>
        </w:rPr>
        <w:t>исключении</w:t>
      </w:r>
      <w:proofErr w:type="gramEnd"/>
      <w:r w:rsidR="004B713E">
        <w:rPr>
          <w:rFonts w:ascii="Times New Roman" w:hAnsi="Times New Roman"/>
          <w:sz w:val="28"/>
        </w:rPr>
        <w:t xml:space="preserve">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210112" w:rsidRDefault="00DD3961">
      <w:pPr>
        <w:ind w:firstLine="709"/>
        <w:jc w:val="both"/>
      </w:pPr>
      <w:proofErr w:type="gramStart"/>
      <w:r>
        <w:rPr>
          <w:rFonts w:ascii="Times New Roman" w:hAnsi="Times New Roman"/>
          <w:sz w:val="28"/>
        </w:rPr>
        <w:t>Администрация Кунашакского</w:t>
      </w:r>
      <w:r w:rsidR="004B713E">
        <w:rPr>
          <w:rFonts w:ascii="Times New Roman" w:hAnsi="Times New Roman"/>
          <w:sz w:val="28"/>
        </w:rPr>
        <w:t xml:space="preserve"> муниципального округа имеет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w:t>
      </w:r>
      <w:proofErr w:type="gramEnd"/>
      <w:r w:rsidR="004B713E">
        <w:rPr>
          <w:rFonts w:ascii="Times New Roman" w:hAnsi="Times New Roman"/>
          <w:sz w:val="28"/>
        </w:rPr>
        <w:t xml:space="preserve">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210112" w:rsidRDefault="004B713E">
      <w:pPr>
        <w:ind w:firstLine="709"/>
        <w:jc w:val="both"/>
        <w:rPr>
          <w:color w:val="50938A"/>
        </w:rPr>
      </w:pPr>
      <w:r>
        <w:rPr>
          <w:rFonts w:ascii="Times New Roman" w:hAnsi="Times New Roman"/>
          <w:sz w:val="28"/>
        </w:rPr>
        <w:t>Разработчиком и исполнителем Программы является Управление ЖКХ</w:t>
      </w:r>
      <w:r w:rsidR="00DD3961">
        <w:rPr>
          <w:rFonts w:ascii="Times New Roman" w:hAnsi="Times New Roman"/>
          <w:sz w:val="28"/>
        </w:rPr>
        <w:t>СЭ администрации Кунашакского муниципального округа.</w:t>
      </w:r>
    </w:p>
    <w:p w:rsidR="00210112" w:rsidRDefault="004B713E">
      <w:pPr>
        <w:ind w:firstLine="709"/>
        <w:jc w:val="both"/>
      </w:pPr>
      <w:r>
        <w:rPr>
          <w:rFonts w:ascii="Times New Roman" w:hAnsi="Times New Roman"/>
          <w:sz w:val="28"/>
        </w:rPr>
        <w:t>Исполнитель осуществляет:</w:t>
      </w:r>
    </w:p>
    <w:p w:rsidR="00210112" w:rsidRDefault="004B713E">
      <w:pPr>
        <w:ind w:firstLine="709"/>
        <w:jc w:val="both"/>
      </w:pPr>
      <w:r>
        <w:rPr>
          <w:rFonts w:ascii="Times New Roman" w:hAnsi="Times New Roman"/>
          <w:sz w:val="28"/>
        </w:rPr>
        <w:t>- прием заявок на участие в отборе</w:t>
      </w:r>
      <w:r w:rsidR="00DD3961">
        <w:rPr>
          <w:rFonts w:ascii="Times New Roman" w:hAnsi="Times New Roman"/>
          <w:sz w:val="28"/>
        </w:rPr>
        <w:t xml:space="preserve"> общественных территорий и </w:t>
      </w:r>
      <w:r>
        <w:rPr>
          <w:rFonts w:ascii="Times New Roman" w:hAnsi="Times New Roman"/>
          <w:sz w:val="28"/>
        </w:rPr>
        <w:t xml:space="preserve"> дворовых территорий многоквартирных домов (далее - МКД) для включения в адресный перечень дворовых территорий МКД;</w:t>
      </w:r>
    </w:p>
    <w:p w:rsidR="00210112" w:rsidRDefault="004B713E">
      <w:pPr>
        <w:ind w:firstLine="709"/>
        <w:jc w:val="both"/>
      </w:pPr>
      <w:r>
        <w:rPr>
          <w:rFonts w:ascii="Times New Roman" w:hAnsi="Times New Roman"/>
          <w:sz w:val="28"/>
        </w:rPr>
        <w:t>- представляет заявки комиссии по рассмотрению и оценке, созданной постанов</w:t>
      </w:r>
      <w:r w:rsidR="00DD3961">
        <w:rPr>
          <w:rFonts w:ascii="Times New Roman" w:hAnsi="Times New Roman"/>
          <w:sz w:val="28"/>
        </w:rPr>
        <w:t>лением Администрации Кунашакского</w:t>
      </w:r>
      <w:r>
        <w:rPr>
          <w:rFonts w:ascii="Times New Roman" w:hAnsi="Times New Roman"/>
          <w:sz w:val="28"/>
        </w:rPr>
        <w:t xml:space="preserve"> муниципал</w:t>
      </w:r>
      <w:r w:rsidR="00DD3961">
        <w:rPr>
          <w:rFonts w:ascii="Times New Roman" w:hAnsi="Times New Roman"/>
          <w:sz w:val="28"/>
        </w:rPr>
        <w:t>ьного округа</w:t>
      </w:r>
      <w:r>
        <w:rPr>
          <w:rFonts w:ascii="Times New Roman" w:hAnsi="Times New Roman"/>
          <w:sz w:val="28"/>
        </w:rPr>
        <w:t>.</w:t>
      </w:r>
    </w:p>
    <w:p w:rsidR="00210112" w:rsidRDefault="00210112">
      <w:pPr>
        <w:pStyle w:val="LO-Normal"/>
        <w:ind w:right="-2" w:firstLine="709"/>
        <w:jc w:val="both"/>
        <w:rPr>
          <w:rFonts w:ascii="Times New Roman" w:hAnsi="Times New Roman"/>
          <w:shd w:val="clear" w:color="auto" w:fill="FFFF00"/>
        </w:rPr>
      </w:pPr>
    </w:p>
    <w:p w:rsidR="00210112" w:rsidRDefault="004B713E">
      <w:pPr>
        <w:pStyle w:val="LO-Normal"/>
        <w:ind w:right="-2"/>
      </w:pPr>
      <w:r>
        <w:rPr>
          <w:rFonts w:ascii="Times New Roman" w:hAnsi="Times New Roman"/>
        </w:rPr>
        <w:t xml:space="preserve">Порядок включения предложений заинтересованных лиц </w:t>
      </w:r>
    </w:p>
    <w:p w:rsidR="00210112" w:rsidRDefault="004B713E">
      <w:pPr>
        <w:pStyle w:val="LO-Normal"/>
        <w:ind w:right="-2"/>
      </w:pPr>
      <w:r>
        <w:rPr>
          <w:rFonts w:ascii="Times New Roman" w:hAnsi="Times New Roman"/>
        </w:rPr>
        <w:t>о включении дворовой или общественной территории в Программу</w:t>
      </w:r>
    </w:p>
    <w:p w:rsidR="00210112" w:rsidRDefault="00210112">
      <w:pPr>
        <w:pStyle w:val="LO-Normal"/>
        <w:ind w:right="-2"/>
        <w:jc w:val="both"/>
        <w:rPr>
          <w:rFonts w:ascii="Times New Roman" w:hAnsi="Times New Roman"/>
        </w:rPr>
      </w:pPr>
    </w:p>
    <w:p w:rsidR="00210112" w:rsidRDefault="004B713E">
      <w:pPr>
        <w:ind w:firstLine="709"/>
        <w:jc w:val="both"/>
        <w:rPr>
          <w:rFonts w:ascii="Times New Roman" w:hAnsi="Times New Roman"/>
          <w:sz w:val="28"/>
        </w:rPr>
      </w:pPr>
      <w:r>
        <w:rPr>
          <w:rFonts w:ascii="Times New Roman" w:hAnsi="Times New Roman"/>
          <w:sz w:val="28"/>
        </w:rPr>
        <w:t>Включение многоквартирных домов и общественных территорий в Программу осуществляется по результатам оценки заявок заинтересованных лиц на включение дворовых и общественных территорий в Программу исходя из даты предоставления таких предложений при условии соответствия установленным требованиям в порядке, утвержденным постанов</w:t>
      </w:r>
      <w:r w:rsidR="00DD3961">
        <w:rPr>
          <w:rFonts w:ascii="Times New Roman" w:hAnsi="Times New Roman"/>
          <w:sz w:val="28"/>
        </w:rPr>
        <w:t>лением администрации Кунашакского</w:t>
      </w:r>
      <w:r>
        <w:rPr>
          <w:rFonts w:ascii="Times New Roman" w:hAnsi="Times New Roman"/>
          <w:sz w:val="28"/>
        </w:rPr>
        <w:t xml:space="preserve"> муниципал</w:t>
      </w:r>
      <w:r w:rsidR="00DD3961">
        <w:rPr>
          <w:rFonts w:ascii="Times New Roman" w:hAnsi="Times New Roman"/>
          <w:sz w:val="28"/>
        </w:rPr>
        <w:t>ьного округа</w:t>
      </w:r>
      <w:r>
        <w:rPr>
          <w:rFonts w:ascii="Times New Roman" w:hAnsi="Times New Roman"/>
          <w:sz w:val="28"/>
        </w:rPr>
        <w:t>.</w:t>
      </w:r>
    </w:p>
    <w:p w:rsidR="001F5696" w:rsidRDefault="001F5696">
      <w:pPr>
        <w:ind w:firstLine="709"/>
        <w:jc w:val="both"/>
        <w:rPr>
          <w:sz w:val="28"/>
        </w:rPr>
      </w:pPr>
    </w:p>
    <w:p w:rsidR="00D65C51" w:rsidRDefault="004B713E">
      <w:pPr>
        <w:jc w:val="center"/>
        <w:rPr>
          <w:rFonts w:ascii="Times New Roman" w:hAnsi="Times New Roman"/>
          <w:sz w:val="28"/>
        </w:rPr>
      </w:pPr>
      <w:r>
        <w:rPr>
          <w:rFonts w:ascii="Times New Roman" w:hAnsi="Times New Roman"/>
          <w:sz w:val="28"/>
        </w:rPr>
        <w:t xml:space="preserve">Порядок трудового участия </w:t>
      </w:r>
    </w:p>
    <w:p w:rsidR="00210112" w:rsidRDefault="004B713E">
      <w:pPr>
        <w:jc w:val="center"/>
      </w:pPr>
      <w:r>
        <w:rPr>
          <w:rFonts w:ascii="Times New Roman" w:hAnsi="Times New Roman"/>
          <w:sz w:val="28"/>
        </w:rPr>
        <w:t>заинтересованных лиц на выполнении работ</w:t>
      </w:r>
    </w:p>
    <w:p w:rsidR="00210112" w:rsidRDefault="00210112">
      <w:pPr>
        <w:spacing w:line="276" w:lineRule="exact"/>
        <w:jc w:val="both"/>
        <w:rPr>
          <w:rFonts w:ascii="Times New Roman" w:hAnsi="Times New Roman"/>
          <w:sz w:val="28"/>
        </w:rPr>
      </w:pPr>
    </w:p>
    <w:p w:rsidR="00210112" w:rsidRDefault="004B713E">
      <w:pPr>
        <w:ind w:firstLine="709"/>
        <w:jc w:val="both"/>
      </w:pPr>
      <w:r>
        <w:rPr>
          <w:rFonts w:ascii="Times New Roman" w:hAnsi="Times New Roman"/>
          <w:sz w:val="28"/>
        </w:rPr>
        <w:t xml:space="preserve">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w:t>
      </w:r>
      <w:r>
        <w:rPr>
          <w:rFonts w:ascii="Times New Roman" w:hAnsi="Times New Roman"/>
          <w:sz w:val="28"/>
        </w:rPr>
        <w:lastRenderedPageBreak/>
        <w:t>собственников иных зданий и сооружений, расположенных в границах дворовой территории, подлежащей благоустройству.</w:t>
      </w:r>
    </w:p>
    <w:p w:rsidR="00210112" w:rsidRDefault="004B713E">
      <w:pPr>
        <w:ind w:firstLine="709"/>
        <w:jc w:val="both"/>
      </w:pPr>
      <w:r>
        <w:rPr>
          <w:rFonts w:ascii="Times New Roman" w:hAnsi="Times New Roman"/>
          <w:sz w:val="28"/>
        </w:rPr>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rsidR="00210112" w:rsidRDefault="004B713E">
      <w:pPr>
        <w:ind w:firstLine="709"/>
        <w:jc w:val="both"/>
      </w:pPr>
      <w:r>
        <w:rPr>
          <w:rFonts w:ascii="Times New Roman" w:hAnsi="Times New Roman"/>
          <w:sz w:val="28"/>
        </w:rPr>
        <w:t>Трудовое участие может быть осуществлено в виде выполнения жителями следующих неоплачиваемых работ, не требующих специальной квалификации:</w:t>
      </w:r>
    </w:p>
    <w:p w:rsidR="00210112" w:rsidRDefault="004B713E">
      <w:pPr>
        <w:ind w:firstLine="709"/>
        <w:jc w:val="both"/>
      </w:pPr>
      <w:r>
        <w:rPr>
          <w:rFonts w:ascii="Times New Roman" w:hAnsi="Times New Roman"/>
          <w:sz w:val="28"/>
        </w:rPr>
        <w:t>- подготовка объекта (дворовой территории) к началу работ (земляные работы, снятие старого оборудования, уборка мусора);</w:t>
      </w:r>
    </w:p>
    <w:p w:rsidR="00210112" w:rsidRDefault="004B713E">
      <w:pPr>
        <w:ind w:firstLine="709"/>
        <w:jc w:val="both"/>
      </w:pPr>
      <w:r>
        <w:rPr>
          <w:rFonts w:ascii="Times New Roman" w:hAnsi="Times New Roman"/>
          <w:sz w:val="28"/>
        </w:rPr>
        <w:t>- другие работы (покраска оборудования, озеленение территории, посадка деревьев).</w:t>
      </w:r>
    </w:p>
    <w:p w:rsidR="00210112" w:rsidRDefault="004B713E">
      <w:pPr>
        <w:ind w:firstLine="709"/>
        <w:jc w:val="both"/>
      </w:pPr>
      <w:r>
        <w:rPr>
          <w:rFonts w:ascii="Times New Roman" w:hAnsi="Times New Roman"/>
          <w:sz w:val="28"/>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rsidR="00210112" w:rsidRDefault="004B713E">
      <w:pPr>
        <w:ind w:firstLine="709"/>
        <w:jc w:val="both"/>
        <w:rPr>
          <w:rFonts w:ascii="Times New Roman" w:hAnsi="Times New Roman"/>
          <w:sz w:val="28"/>
        </w:rPr>
      </w:pPr>
      <w:r>
        <w:rPr>
          <w:rFonts w:ascii="Times New Roman" w:hAnsi="Times New Roman"/>
          <w:sz w:val="28"/>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w:t>
      </w:r>
    </w:p>
    <w:p w:rsidR="00210112" w:rsidRDefault="00210112">
      <w:pPr>
        <w:ind w:right="60"/>
        <w:jc w:val="center"/>
      </w:pPr>
    </w:p>
    <w:p w:rsidR="00210112" w:rsidRDefault="004B713E">
      <w:pPr>
        <w:ind w:right="60"/>
        <w:jc w:val="center"/>
      </w:pPr>
      <w:r>
        <w:rPr>
          <w:rFonts w:ascii="Times New Roman" w:hAnsi="Times New Roman"/>
          <w:sz w:val="28"/>
        </w:rPr>
        <w:t xml:space="preserve">Порядок разработки, обсуждения с заинтересованными лицами </w:t>
      </w:r>
    </w:p>
    <w:p w:rsidR="00210112" w:rsidRDefault="004B713E">
      <w:pPr>
        <w:ind w:right="60"/>
        <w:jc w:val="center"/>
      </w:pPr>
      <w:r>
        <w:rPr>
          <w:rFonts w:ascii="Times New Roman" w:hAnsi="Times New Roman"/>
          <w:sz w:val="28"/>
        </w:rPr>
        <w:t xml:space="preserve">и утверждения </w:t>
      </w:r>
      <w:proofErr w:type="gramStart"/>
      <w:r>
        <w:rPr>
          <w:rFonts w:ascii="Times New Roman" w:hAnsi="Times New Roman"/>
          <w:sz w:val="28"/>
        </w:rPr>
        <w:t>дизайн-проекта</w:t>
      </w:r>
      <w:proofErr w:type="gramEnd"/>
      <w:r>
        <w:rPr>
          <w:rFonts w:ascii="Times New Roman" w:hAnsi="Times New Roman"/>
          <w:sz w:val="28"/>
        </w:rPr>
        <w:t xml:space="preserve"> благоустройства </w:t>
      </w:r>
      <w:r w:rsidR="00D45C68">
        <w:rPr>
          <w:rFonts w:ascii="Times New Roman" w:hAnsi="Times New Roman"/>
          <w:sz w:val="28"/>
        </w:rPr>
        <w:t xml:space="preserve">общественной и </w:t>
      </w:r>
      <w:r>
        <w:rPr>
          <w:rFonts w:ascii="Times New Roman" w:hAnsi="Times New Roman"/>
          <w:sz w:val="28"/>
        </w:rPr>
        <w:t>дворовой территории, включаемой в муниципальную пр</w:t>
      </w:r>
      <w:r w:rsidR="001F68D3">
        <w:rPr>
          <w:rFonts w:ascii="Times New Roman" w:hAnsi="Times New Roman"/>
          <w:sz w:val="28"/>
        </w:rPr>
        <w:t xml:space="preserve">ограмму «Формирование современной городской среды </w:t>
      </w:r>
      <w:r w:rsidR="00143228">
        <w:rPr>
          <w:rFonts w:ascii="Times New Roman" w:hAnsi="Times New Roman"/>
          <w:sz w:val="28"/>
        </w:rPr>
        <w:t>в Кунашакском муниципальном округе на 2026-2030 годы</w:t>
      </w:r>
      <w:r>
        <w:rPr>
          <w:rFonts w:ascii="Times New Roman" w:hAnsi="Times New Roman"/>
          <w:sz w:val="28"/>
        </w:rPr>
        <w:t>»</w:t>
      </w:r>
    </w:p>
    <w:p w:rsidR="00210112" w:rsidRDefault="004B713E">
      <w:pPr>
        <w:ind w:firstLine="737"/>
        <w:jc w:val="both"/>
      </w:pPr>
      <w:r>
        <w:rPr>
          <w:rFonts w:ascii="Times New Roman" w:hAnsi="Times New Roman"/>
          <w:sz w:val="28"/>
        </w:rPr>
        <w:t xml:space="preserve">1. Настоящий порядок устанавливает процедуру разработки, обсуждения с заинтересованными лицами и утверждения </w:t>
      </w:r>
      <w:proofErr w:type="gramStart"/>
      <w:r>
        <w:rPr>
          <w:rFonts w:ascii="Times New Roman" w:hAnsi="Times New Roman"/>
          <w:sz w:val="28"/>
        </w:rPr>
        <w:t>дизайн-проектов</w:t>
      </w:r>
      <w:proofErr w:type="gramEnd"/>
      <w:r>
        <w:rPr>
          <w:rFonts w:ascii="Times New Roman" w:hAnsi="Times New Roman"/>
          <w:sz w:val="28"/>
        </w:rPr>
        <w:t xml:space="preserve"> благоустройства</w:t>
      </w:r>
      <w:r w:rsidR="001F68D3">
        <w:rPr>
          <w:rFonts w:ascii="Times New Roman" w:hAnsi="Times New Roman"/>
          <w:sz w:val="28"/>
        </w:rPr>
        <w:t xml:space="preserve"> общественных и </w:t>
      </w:r>
      <w:r>
        <w:rPr>
          <w:rFonts w:ascii="Times New Roman" w:hAnsi="Times New Roman"/>
          <w:sz w:val="28"/>
        </w:rPr>
        <w:t xml:space="preserve"> дворовых территорий, включаемых в муниципальную программу «Формирование </w:t>
      </w:r>
      <w:r w:rsidR="001F68D3">
        <w:rPr>
          <w:rFonts w:ascii="Times New Roman" w:hAnsi="Times New Roman"/>
          <w:sz w:val="28"/>
        </w:rPr>
        <w:t>современной</w:t>
      </w:r>
      <w:r>
        <w:rPr>
          <w:rFonts w:ascii="Times New Roman" w:hAnsi="Times New Roman"/>
          <w:sz w:val="28"/>
        </w:rPr>
        <w:t xml:space="preserve"> городской среды</w:t>
      </w:r>
      <w:r w:rsidR="00143228">
        <w:rPr>
          <w:rFonts w:ascii="Times New Roman" w:hAnsi="Times New Roman"/>
          <w:sz w:val="28"/>
        </w:rPr>
        <w:t xml:space="preserve"> в</w:t>
      </w:r>
      <w:r>
        <w:rPr>
          <w:rFonts w:ascii="Times New Roman" w:hAnsi="Times New Roman"/>
          <w:sz w:val="28"/>
        </w:rPr>
        <w:t xml:space="preserve"> </w:t>
      </w:r>
      <w:r w:rsidR="001F68D3">
        <w:rPr>
          <w:rFonts w:ascii="Times New Roman" w:hAnsi="Times New Roman"/>
          <w:sz w:val="28"/>
        </w:rPr>
        <w:t>Кунашакс</w:t>
      </w:r>
      <w:r w:rsidR="00143228">
        <w:rPr>
          <w:rFonts w:ascii="Times New Roman" w:hAnsi="Times New Roman"/>
          <w:sz w:val="28"/>
        </w:rPr>
        <w:t>ком муниципальном округе на 2026-2030 годы</w:t>
      </w:r>
      <w:r>
        <w:rPr>
          <w:rFonts w:ascii="Times New Roman" w:hAnsi="Times New Roman"/>
          <w:sz w:val="28"/>
        </w:rPr>
        <w:t>» (далее - Порядок).</w:t>
      </w:r>
    </w:p>
    <w:p w:rsidR="00210112" w:rsidRDefault="004B713E">
      <w:pPr>
        <w:ind w:firstLine="737"/>
        <w:jc w:val="both"/>
      </w:pPr>
      <w:r>
        <w:rPr>
          <w:rFonts w:ascii="Times New Roman" w:hAnsi="Times New Roman"/>
          <w:sz w:val="28"/>
        </w:rPr>
        <w:t>2. Для целей Порядка применяются следующие понятия:</w:t>
      </w:r>
    </w:p>
    <w:p w:rsidR="00D45C68" w:rsidRDefault="004B713E" w:rsidP="00D45C68">
      <w:pPr>
        <w:ind w:firstLine="709"/>
        <w:jc w:val="both"/>
        <w:rPr>
          <w:rFonts w:ascii="Times New Roman" w:hAnsi="Times New Roman" w:cs="Times New Roman"/>
          <w:sz w:val="28"/>
          <w:szCs w:val="28"/>
        </w:rPr>
      </w:pPr>
      <w:r>
        <w:rPr>
          <w:rFonts w:ascii="Times New Roman" w:hAnsi="Times New Roman"/>
          <w:sz w:val="28"/>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w:t>
      </w:r>
      <w:r w:rsidR="001F68D3">
        <w:rPr>
          <w:rFonts w:ascii="Times New Roman" w:hAnsi="Times New Roman"/>
          <w:sz w:val="28"/>
        </w:rPr>
        <w:t>егающим к многоквартирным домам.</w:t>
      </w:r>
      <w:r w:rsidR="00D45C68">
        <w:rPr>
          <w:rFonts w:ascii="Times New Roman" w:hAnsi="Times New Roman"/>
          <w:sz w:val="28"/>
        </w:rPr>
        <w:t xml:space="preserve"> </w:t>
      </w:r>
      <w:r w:rsidR="00D45C68" w:rsidRPr="001F68D3">
        <w:rPr>
          <w:rFonts w:ascii="Times New Roman" w:hAnsi="Times New Roman" w:cs="Times New Roman"/>
          <w:sz w:val="28"/>
          <w:szCs w:val="28"/>
        </w:rPr>
        <w:t xml:space="preserve">К благоустройству общественных территорий относится: озеленение, обеспечение освещением, реконструкция, ремонт или обустройство пешеходных и велосипедных дорожек, обустройство детских и (или) спортивных площадок, ремонт или устройство ограждения, а также аналогичные виды работ, направленные на благоустройство общественных территорий. </w:t>
      </w:r>
    </w:p>
    <w:p w:rsidR="00210112" w:rsidRDefault="004B713E">
      <w:pPr>
        <w:ind w:firstLine="709"/>
        <w:jc w:val="both"/>
      </w:pPr>
      <w:r>
        <w:rPr>
          <w:rFonts w:ascii="Times New Roman" w:hAnsi="Times New Roman"/>
          <w:sz w:val="28"/>
        </w:rPr>
        <w:lastRenderedPageBreak/>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w:t>
      </w:r>
      <w:r w:rsidR="00D45C68">
        <w:rPr>
          <w:rFonts w:ascii="Times New Roman" w:hAnsi="Times New Roman"/>
          <w:sz w:val="28"/>
        </w:rPr>
        <w:t>рии, подлежащей благоустройству; граждане и организации</w:t>
      </w:r>
      <w:r w:rsidR="00C0391F">
        <w:rPr>
          <w:rFonts w:ascii="Times New Roman" w:hAnsi="Times New Roman"/>
          <w:sz w:val="28"/>
        </w:rPr>
        <w:t>, принимающие участие в  выборе общественной территории, на которой планируется благоустройство.</w:t>
      </w:r>
    </w:p>
    <w:p w:rsidR="00210112" w:rsidRDefault="004B713E">
      <w:pPr>
        <w:ind w:firstLine="709"/>
        <w:jc w:val="both"/>
      </w:pPr>
      <w:r>
        <w:rPr>
          <w:rFonts w:ascii="Times New Roman" w:hAnsi="Times New Roman"/>
          <w:sz w:val="28"/>
        </w:rPr>
        <w:t xml:space="preserve">3. Дизайн-проект разрабатывается в отношении </w:t>
      </w:r>
      <w:r w:rsidR="00EA3C25">
        <w:rPr>
          <w:rFonts w:ascii="Times New Roman" w:hAnsi="Times New Roman"/>
          <w:sz w:val="28"/>
        </w:rPr>
        <w:t xml:space="preserve">общественных и </w:t>
      </w:r>
      <w:r>
        <w:rPr>
          <w:rFonts w:ascii="Times New Roman" w:hAnsi="Times New Roman"/>
          <w:sz w:val="28"/>
        </w:rPr>
        <w:t>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w:t>
      </w:r>
    </w:p>
    <w:p w:rsidR="00210112" w:rsidRDefault="004B713E">
      <w:pPr>
        <w:ind w:firstLine="709"/>
        <w:jc w:val="both"/>
      </w:pPr>
      <w:r>
        <w:rPr>
          <w:rFonts w:ascii="Times New Roman" w:hAnsi="Times New Roman"/>
          <w:sz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rsidR="00210112" w:rsidRDefault="004B713E">
      <w:pPr>
        <w:ind w:firstLine="709"/>
        <w:jc w:val="both"/>
      </w:pPr>
      <w:r>
        <w:rPr>
          <w:rFonts w:ascii="Times New Roman" w:hAnsi="Times New Roman"/>
          <w:sz w:val="28"/>
        </w:rPr>
        <w:t>4. В дизайн-прое</w:t>
      </w:r>
      <w:proofErr w:type="gramStart"/>
      <w:r>
        <w:rPr>
          <w:rFonts w:ascii="Times New Roman" w:hAnsi="Times New Roman"/>
          <w:sz w:val="28"/>
        </w:rPr>
        <w:t>кт вкл</w:t>
      </w:r>
      <w:proofErr w:type="gramEnd"/>
      <w:r>
        <w:rPr>
          <w:rFonts w:ascii="Times New Roman" w:hAnsi="Times New Roman"/>
          <w:sz w:val="28"/>
        </w:rPr>
        <w:t>ючается текстовое и визуальное описание проекта благоустройства, в том числе концепция проекта и перечень элементов благоустройства, предполагаемых к размещению на соответствующей территории.</w:t>
      </w:r>
    </w:p>
    <w:p w:rsidR="00210112" w:rsidRDefault="004B713E">
      <w:pPr>
        <w:ind w:firstLine="709"/>
        <w:jc w:val="both"/>
      </w:pPr>
      <w:r>
        <w:rPr>
          <w:rFonts w:ascii="Times New Roman" w:hAnsi="Times New Roman"/>
          <w:sz w:val="28"/>
        </w:rPr>
        <w:t xml:space="preserve">5. Содержание </w:t>
      </w:r>
      <w:proofErr w:type="gramStart"/>
      <w:r>
        <w:rPr>
          <w:rFonts w:ascii="Times New Roman" w:hAnsi="Times New Roman"/>
          <w:sz w:val="28"/>
        </w:rPr>
        <w:t>дизайн-проекта</w:t>
      </w:r>
      <w:proofErr w:type="gramEnd"/>
      <w:r>
        <w:rPr>
          <w:rFonts w:ascii="Times New Roman" w:hAnsi="Times New Roman"/>
          <w:sz w:val="28"/>
        </w:rPr>
        <w:t xml:space="preserve"> зависит от вида и состава планируемых работ.</w:t>
      </w:r>
    </w:p>
    <w:p w:rsidR="00210112" w:rsidRDefault="004B713E">
      <w:pPr>
        <w:ind w:firstLine="709"/>
        <w:jc w:val="both"/>
      </w:pPr>
      <w:r>
        <w:rPr>
          <w:rFonts w:ascii="Times New Roman" w:hAnsi="Times New Roman"/>
          <w:sz w:val="28"/>
        </w:rPr>
        <w:t>6. Разработка дизайн - проекта включает следующие стадии:</w:t>
      </w:r>
    </w:p>
    <w:p w:rsidR="00210112" w:rsidRDefault="004B713E">
      <w:pPr>
        <w:ind w:firstLine="709"/>
        <w:jc w:val="both"/>
      </w:pPr>
      <w:r>
        <w:rPr>
          <w:rFonts w:ascii="Times New Roman" w:hAnsi="Times New Roman"/>
          <w:sz w:val="28"/>
        </w:rPr>
        <w:t xml:space="preserve">1) осмотр </w:t>
      </w:r>
      <w:r w:rsidR="00EA3C25">
        <w:rPr>
          <w:rFonts w:ascii="Times New Roman" w:hAnsi="Times New Roman"/>
          <w:sz w:val="28"/>
        </w:rPr>
        <w:t xml:space="preserve">общественной или </w:t>
      </w:r>
      <w:r>
        <w:rPr>
          <w:rFonts w:ascii="Times New Roman" w:hAnsi="Times New Roman"/>
          <w:sz w:val="28"/>
        </w:rPr>
        <w:t xml:space="preserve">дворовой территории, предлагаемой к благоустройству, совместно с представителем заинтересованных лиц; </w:t>
      </w:r>
    </w:p>
    <w:p w:rsidR="00210112" w:rsidRDefault="004B713E">
      <w:pPr>
        <w:ind w:firstLine="709"/>
        <w:jc w:val="both"/>
      </w:pPr>
      <w:r>
        <w:rPr>
          <w:rFonts w:ascii="Times New Roman" w:hAnsi="Times New Roman"/>
          <w:sz w:val="28"/>
        </w:rPr>
        <w:t xml:space="preserve">2) разработка дизайн - проекта; </w:t>
      </w:r>
    </w:p>
    <w:p w:rsidR="00210112" w:rsidRDefault="004B713E">
      <w:pPr>
        <w:ind w:firstLine="709"/>
        <w:jc w:val="both"/>
      </w:pPr>
      <w:r>
        <w:rPr>
          <w:rFonts w:ascii="Times New Roman" w:hAnsi="Times New Roman"/>
          <w:sz w:val="28"/>
        </w:rPr>
        <w:t xml:space="preserve">3) согласование </w:t>
      </w:r>
      <w:proofErr w:type="gramStart"/>
      <w:r>
        <w:rPr>
          <w:rFonts w:ascii="Times New Roman" w:hAnsi="Times New Roman"/>
          <w:sz w:val="28"/>
        </w:rPr>
        <w:t>дизайн-проекта</w:t>
      </w:r>
      <w:proofErr w:type="gramEnd"/>
      <w:r>
        <w:rPr>
          <w:rFonts w:ascii="Times New Roman" w:hAnsi="Times New Roman"/>
          <w:sz w:val="28"/>
        </w:rPr>
        <w:t xml:space="preserve"> благоустройства </w:t>
      </w:r>
      <w:r w:rsidR="00EA3C25">
        <w:rPr>
          <w:rFonts w:ascii="Times New Roman" w:hAnsi="Times New Roman"/>
          <w:sz w:val="28"/>
        </w:rPr>
        <w:t xml:space="preserve">общественной или </w:t>
      </w:r>
      <w:r>
        <w:rPr>
          <w:rFonts w:ascii="Times New Roman" w:hAnsi="Times New Roman"/>
          <w:sz w:val="28"/>
        </w:rPr>
        <w:t xml:space="preserve">дворовой территории с представителем заинтересованных лиц; </w:t>
      </w:r>
    </w:p>
    <w:p w:rsidR="00210112" w:rsidRDefault="004B713E">
      <w:pPr>
        <w:ind w:firstLine="709"/>
        <w:jc w:val="both"/>
      </w:pPr>
      <w:r>
        <w:rPr>
          <w:rFonts w:ascii="Times New Roman" w:hAnsi="Times New Roman"/>
          <w:sz w:val="28"/>
        </w:rPr>
        <w:t xml:space="preserve">4) утверждение </w:t>
      </w:r>
      <w:proofErr w:type="gramStart"/>
      <w:r>
        <w:rPr>
          <w:rFonts w:ascii="Times New Roman" w:hAnsi="Times New Roman"/>
          <w:sz w:val="28"/>
        </w:rPr>
        <w:t>дизайн-проекта</w:t>
      </w:r>
      <w:proofErr w:type="gramEnd"/>
      <w:r>
        <w:rPr>
          <w:rFonts w:ascii="Times New Roman" w:hAnsi="Times New Roman"/>
          <w:sz w:val="28"/>
        </w:rPr>
        <w:t xml:space="preserve"> общественной комиссией. </w:t>
      </w:r>
    </w:p>
    <w:p w:rsidR="00210112" w:rsidRDefault="004B713E">
      <w:pPr>
        <w:ind w:firstLine="709"/>
        <w:jc w:val="both"/>
      </w:pPr>
      <w:r>
        <w:rPr>
          <w:rFonts w:ascii="Times New Roman" w:hAnsi="Times New Roman"/>
          <w:sz w:val="28"/>
        </w:rPr>
        <w:t xml:space="preserve">7. Представитель заинтересованных лиц обязан рассмотреть представленный дизайн-проект в </w:t>
      </w:r>
      <w:proofErr w:type="gramStart"/>
      <w:r>
        <w:rPr>
          <w:rFonts w:ascii="Times New Roman" w:hAnsi="Times New Roman"/>
          <w:sz w:val="28"/>
        </w:rPr>
        <w:t>срок</w:t>
      </w:r>
      <w:proofErr w:type="gramEnd"/>
      <w:r>
        <w:rPr>
          <w:rFonts w:ascii="Times New Roman" w:hAnsi="Times New Roman"/>
          <w:sz w:val="28"/>
        </w:rPr>
        <w:t xml:space="preserve"> не превышающий двух календарных дней с момента его получения и предста</w:t>
      </w:r>
      <w:r w:rsidR="00EA3C25">
        <w:rPr>
          <w:rFonts w:ascii="Times New Roman" w:hAnsi="Times New Roman"/>
          <w:sz w:val="28"/>
        </w:rPr>
        <w:t>вить в администрацию Кунашакского муниципального</w:t>
      </w:r>
      <w:r>
        <w:rPr>
          <w:rFonts w:ascii="Times New Roman" w:hAnsi="Times New Roman"/>
          <w:sz w:val="28"/>
        </w:rPr>
        <w:t xml:space="preserve"> округа согласованный дизайн-проект или мотивированные замечания. </w:t>
      </w:r>
    </w:p>
    <w:p w:rsidR="00210112" w:rsidRDefault="004B713E">
      <w:pPr>
        <w:ind w:firstLine="709"/>
        <w:jc w:val="both"/>
      </w:pPr>
      <w:r>
        <w:rPr>
          <w:rFonts w:ascii="Times New Roman" w:hAnsi="Times New Roman"/>
          <w:sz w:val="28"/>
        </w:rPr>
        <w:t>В случае не урегулирования заме</w:t>
      </w:r>
      <w:r w:rsidR="00EA3C25">
        <w:rPr>
          <w:rFonts w:ascii="Times New Roman" w:hAnsi="Times New Roman"/>
          <w:sz w:val="28"/>
        </w:rPr>
        <w:t>чаний, администрация Кунашакского</w:t>
      </w:r>
      <w:r>
        <w:rPr>
          <w:rFonts w:ascii="Times New Roman" w:hAnsi="Times New Roman"/>
          <w:sz w:val="28"/>
        </w:rPr>
        <w:t xml:space="preserve"> муниципального округа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w:t>
      </w:r>
      <w:proofErr w:type="gramStart"/>
      <w:r>
        <w:rPr>
          <w:rFonts w:ascii="Times New Roman" w:hAnsi="Times New Roman"/>
          <w:sz w:val="28"/>
        </w:rPr>
        <w:t>дизайн-проекту</w:t>
      </w:r>
      <w:proofErr w:type="gramEnd"/>
      <w:r>
        <w:rPr>
          <w:rFonts w:ascii="Times New Roman" w:hAnsi="Times New Roman"/>
          <w:sz w:val="28"/>
        </w:rPr>
        <w:t xml:space="preserve">. </w:t>
      </w:r>
    </w:p>
    <w:p w:rsidR="00210112" w:rsidRDefault="004B713E">
      <w:pPr>
        <w:ind w:firstLine="709"/>
        <w:jc w:val="both"/>
        <w:rPr>
          <w:rFonts w:ascii="Times New Roman" w:hAnsi="Times New Roman"/>
          <w:sz w:val="28"/>
        </w:rPr>
      </w:pPr>
      <w:r>
        <w:rPr>
          <w:rFonts w:ascii="Times New Roman" w:hAnsi="Times New Roman"/>
          <w:sz w:val="28"/>
        </w:rPr>
        <w:t xml:space="preserve">8. Дизайн - проект утверждается общественной комиссией, решение оформляется в виде протокола заседания комиссии. </w:t>
      </w:r>
    </w:p>
    <w:p w:rsidR="001F68D3" w:rsidRPr="001F68D3" w:rsidRDefault="001F68D3" w:rsidP="001F68D3">
      <w:pPr>
        <w:ind w:firstLine="709"/>
        <w:jc w:val="both"/>
        <w:rPr>
          <w:rFonts w:ascii="Times New Roman" w:hAnsi="Times New Roman" w:cs="Times New Roman"/>
          <w:sz w:val="28"/>
          <w:szCs w:val="28"/>
        </w:rPr>
      </w:pPr>
      <w:r w:rsidRPr="001F68D3">
        <w:rPr>
          <w:rFonts w:ascii="Times New Roman" w:hAnsi="Times New Roman" w:cs="Times New Roman"/>
          <w:sz w:val="28"/>
          <w:szCs w:val="28"/>
        </w:rPr>
        <w:t xml:space="preserve">Все мероприятия по благоустройству дворовых и общественных территорий проводятся с учетом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Физическое состояние дворовых и общественных территорий, необходимость их благоустройства определяются по результатам инвентаризации территорий, проведенной в порядке, установленном нормативным правовым актом администрацией Кунашакского муниципального округа. </w:t>
      </w:r>
    </w:p>
    <w:p w:rsidR="001F68D3" w:rsidRPr="001F68D3" w:rsidRDefault="001F68D3" w:rsidP="001F68D3">
      <w:pPr>
        <w:ind w:firstLine="709"/>
        <w:jc w:val="both"/>
        <w:rPr>
          <w:rFonts w:ascii="Times New Roman" w:hAnsi="Times New Roman" w:cs="Times New Roman"/>
          <w:sz w:val="28"/>
          <w:szCs w:val="28"/>
        </w:rPr>
      </w:pPr>
      <w:r w:rsidRPr="001F68D3">
        <w:rPr>
          <w:rFonts w:ascii="Times New Roman" w:hAnsi="Times New Roman" w:cs="Times New Roman"/>
          <w:sz w:val="28"/>
          <w:szCs w:val="28"/>
        </w:rPr>
        <w:lastRenderedPageBreak/>
        <w:t xml:space="preserve">Если предложений по благоустройству дворовых и общественных территорий, соответствующих установленным требованиям и прошедшим одобрение общественной комиссии поступит на сумму </w:t>
      </w:r>
      <w:proofErr w:type="gramStart"/>
      <w:r w:rsidRPr="001F68D3">
        <w:rPr>
          <w:rFonts w:ascii="Times New Roman" w:hAnsi="Times New Roman" w:cs="Times New Roman"/>
          <w:sz w:val="28"/>
          <w:szCs w:val="28"/>
        </w:rPr>
        <w:t>большую</w:t>
      </w:r>
      <w:proofErr w:type="gramEnd"/>
      <w:r w:rsidRPr="001F68D3">
        <w:rPr>
          <w:rFonts w:ascii="Times New Roman" w:hAnsi="Times New Roman" w:cs="Times New Roman"/>
          <w:sz w:val="28"/>
          <w:szCs w:val="28"/>
        </w:rPr>
        <w:t xml:space="preserve"> нежели предусмотрено в местном бюджете, формируется отдельный перечень таких предложений для их первоочередного включения в муниципальную программу благоустройства на последующие годы либо для финансирования в текущем году в случае предоставления дополнительных средств из бюджета субъекта Российской Федерации.</w:t>
      </w:r>
      <w:r w:rsidR="007A3B81">
        <w:rPr>
          <w:rFonts w:ascii="Times New Roman" w:hAnsi="Times New Roman" w:cs="Times New Roman"/>
          <w:sz w:val="28"/>
          <w:szCs w:val="28"/>
        </w:rPr>
        <w:t xml:space="preserve"> (Приложение №1) </w:t>
      </w:r>
    </w:p>
    <w:p w:rsidR="001F68D3" w:rsidRPr="001F68D3" w:rsidRDefault="001F68D3" w:rsidP="001F68D3">
      <w:pPr>
        <w:ind w:firstLine="709"/>
        <w:jc w:val="both"/>
        <w:rPr>
          <w:rFonts w:ascii="Times New Roman" w:hAnsi="Times New Roman" w:cs="Times New Roman"/>
          <w:sz w:val="28"/>
          <w:szCs w:val="28"/>
        </w:rPr>
      </w:pPr>
      <w:r w:rsidRPr="001F68D3">
        <w:rPr>
          <w:rFonts w:ascii="Times New Roman" w:hAnsi="Times New Roman" w:cs="Times New Roman"/>
          <w:sz w:val="28"/>
          <w:szCs w:val="28"/>
        </w:rPr>
        <w:t>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w:t>
      </w:r>
      <w:r w:rsidR="007A3B81">
        <w:rPr>
          <w:rFonts w:ascii="Times New Roman" w:hAnsi="Times New Roman" w:cs="Times New Roman"/>
          <w:sz w:val="28"/>
          <w:szCs w:val="28"/>
        </w:rPr>
        <w:t>го самоуправления (Приложение №2</w:t>
      </w:r>
      <w:r w:rsidRPr="001F68D3">
        <w:rPr>
          <w:rFonts w:ascii="Times New Roman" w:hAnsi="Times New Roman" w:cs="Times New Roman"/>
          <w:sz w:val="28"/>
          <w:szCs w:val="28"/>
        </w:rPr>
        <w:t>).</w:t>
      </w:r>
    </w:p>
    <w:p w:rsidR="009B1153" w:rsidRDefault="001F68D3" w:rsidP="001F68D3">
      <w:pPr>
        <w:ind w:firstLine="709"/>
        <w:jc w:val="both"/>
        <w:rPr>
          <w:rFonts w:ascii="Times New Roman" w:hAnsi="Times New Roman" w:cs="Times New Roman"/>
          <w:sz w:val="28"/>
          <w:szCs w:val="28"/>
        </w:rPr>
        <w:sectPr w:rsidR="009B1153" w:rsidSect="00C51D53">
          <w:headerReference w:type="default" r:id="rId10"/>
          <w:pgSz w:w="11906" w:h="16838"/>
          <w:pgMar w:top="1134" w:right="851" w:bottom="1134" w:left="1418" w:header="567" w:footer="567" w:gutter="0"/>
          <w:pgNumType w:start="1" w:chapStyle="1"/>
          <w:cols w:space="708"/>
          <w:titlePg/>
          <w:docGrid w:linePitch="381"/>
        </w:sectPr>
      </w:pPr>
      <w:proofErr w:type="gramStart"/>
      <w:r w:rsidRPr="001F68D3">
        <w:rPr>
          <w:rFonts w:ascii="Times New Roman" w:hAnsi="Times New Roman" w:cs="Times New Roman"/>
          <w:sz w:val="28"/>
          <w:szCs w:val="28"/>
        </w:rPr>
        <w:t xml:space="preserve">Перечень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которые подлежат благоустройству не позднее последнего года реализации федерального проекта за счет средств указанных лиц в соответствии с заключенными соглашениями с органами местного </w:t>
      </w:r>
      <w:r w:rsidR="009B1153">
        <w:rPr>
          <w:rFonts w:ascii="Times New Roman" w:hAnsi="Times New Roman" w:cs="Times New Roman"/>
          <w:sz w:val="28"/>
          <w:szCs w:val="28"/>
        </w:rPr>
        <w:t>самоуправления (Приложение</w:t>
      </w:r>
      <w:r w:rsidR="007A3B81">
        <w:rPr>
          <w:rFonts w:ascii="Times New Roman" w:hAnsi="Times New Roman" w:cs="Times New Roman"/>
          <w:sz w:val="28"/>
          <w:szCs w:val="28"/>
        </w:rPr>
        <w:t>№3</w:t>
      </w:r>
      <w:r w:rsidRPr="001F68D3">
        <w:rPr>
          <w:rFonts w:ascii="Times New Roman" w:hAnsi="Times New Roman" w:cs="Times New Roman"/>
          <w:sz w:val="28"/>
          <w:szCs w:val="28"/>
        </w:rPr>
        <w:t>).</w:t>
      </w:r>
      <w:proofErr w:type="gramEnd"/>
      <w:r w:rsidRPr="001F68D3">
        <w:rPr>
          <w:rFonts w:ascii="Times New Roman" w:hAnsi="Times New Roman" w:cs="Times New Roman"/>
          <w:sz w:val="28"/>
          <w:szCs w:val="28"/>
        </w:rPr>
        <w:t xml:space="preserve"> </w:t>
      </w:r>
    </w:p>
    <w:p w:rsidR="001F5696" w:rsidRPr="00FA01F3" w:rsidRDefault="009B1153" w:rsidP="001F5696">
      <w:pPr>
        <w:autoSpaceDE w:val="0"/>
        <w:autoSpaceDN w:val="0"/>
        <w:adjustRightInd w:val="0"/>
        <w:jc w:val="right"/>
        <w:rPr>
          <w:rFonts w:eastAsiaTheme="minorHAnsi"/>
          <w:sz w:val="20"/>
          <w:lang w:eastAsia="en-US"/>
        </w:rPr>
      </w:pPr>
      <w:r>
        <w:rPr>
          <w:rFonts w:eastAsiaTheme="minorHAnsi"/>
          <w:sz w:val="20"/>
          <w:lang w:eastAsia="en-US"/>
        </w:rPr>
        <w:lastRenderedPageBreak/>
        <w:t>П</w:t>
      </w:r>
      <w:r w:rsidR="001F5696" w:rsidRPr="00FA01F3">
        <w:rPr>
          <w:rFonts w:eastAsiaTheme="minorHAnsi"/>
          <w:sz w:val="20"/>
          <w:lang w:eastAsia="en-US"/>
        </w:rPr>
        <w:t xml:space="preserve">риложение </w:t>
      </w:r>
      <w:r w:rsidR="00D65C51">
        <w:rPr>
          <w:rFonts w:eastAsiaTheme="minorHAnsi"/>
          <w:sz w:val="20"/>
          <w:lang w:eastAsia="en-US"/>
        </w:rPr>
        <w:t>1</w:t>
      </w:r>
    </w:p>
    <w:p w:rsidR="001F5696" w:rsidRPr="00FA01F3" w:rsidRDefault="001F5696" w:rsidP="001F5696">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1F5696" w:rsidRPr="00FA01F3" w:rsidRDefault="001F5696" w:rsidP="001F5696">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1F5696">
      <w:pPr>
        <w:autoSpaceDE w:val="0"/>
        <w:autoSpaceDN w:val="0"/>
        <w:adjustRightInd w:val="0"/>
        <w:jc w:val="right"/>
        <w:rPr>
          <w:rFonts w:eastAsia="Times New Roman"/>
          <w:sz w:val="20"/>
        </w:rPr>
      </w:pPr>
      <w:r>
        <w:rPr>
          <w:rFonts w:eastAsia="Times New Roman"/>
          <w:sz w:val="20"/>
        </w:rPr>
        <w:t>с</w:t>
      </w:r>
      <w:r w:rsidR="001F5696">
        <w:rPr>
          <w:rFonts w:eastAsia="Times New Roman"/>
          <w:sz w:val="20"/>
        </w:rPr>
        <w:t>реды</w:t>
      </w:r>
      <w:r>
        <w:rPr>
          <w:rFonts w:eastAsia="Times New Roman"/>
          <w:sz w:val="20"/>
        </w:rPr>
        <w:t xml:space="preserve"> в Кунашакском </w:t>
      </w:r>
      <w:proofErr w:type="gramStart"/>
      <w:r>
        <w:rPr>
          <w:rFonts w:eastAsia="Times New Roman"/>
          <w:sz w:val="20"/>
        </w:rPr>
        <w:t>муниципальном</w:t>
      </w:r>
      <w:proofErr w:type="gramEnd"/>
    </w:p>
    <w:p w:rsidR="001F5696" w:rsidRPr="00FA01F3" w:rsidRDefault="00D65C51" w:rsidP="001F5696">
      <w:pPr>
        <w:autoSpaceDE w:val="0"/>
        <w:autoSpaceDN w:val="0"/>
        <w:adjustRightInd w:val="0"/>
        <w:jc w:val="right"/>
        <w:rPr>
          <w:rFonts w:eastAsia="Times New Roman"/>
          <w:sz w:val="20"/>
        </w:rPr>
      </w:pPr>
      <w:r>
        <w:rPr>
          <w:rFonts w:eastAsia="Times New Roman"/>
          <w:sz w:val="20"/>
        </w:rPr>
        <w:t xml:space="preserve"> округе</w:t>
      </w:r>
      <w:r w:rsidR="001F5696">
        <w:rPr>
          <w:rFonts w:eastAsia="Times New Roman"/>
          <w:sz w:val="20"/>
        </w:rPr>
        <w:t xml:space="preserve"> на 2026</w:t>
      </w:r>
      <w:r w:rsidR="001F5696" w:rsidRPr="00FA01F3">
        <w:rPr>
          <w:rFonts w:eastAsia="Times New Roman"/>
          <w:sz w:val="20"/>
        </w:rPr>
        <w:t>-20</w:t>
      </w:r>
      <w:r w:rsidR="001F5696">
        <w:rPr>
          <w:rFonts w:eastAsia="Times New Roman"/>
          <w:sz w:val="20"/>
        </w:rPr>
        <w:t>30</w:t>
      </w:r>
      <w:r w:rsidR="001F5696" w:rsidRPr="00FA01F3">
        <w:rPr>
          <w:rFonts w:eastAsia="Times New Roman"/>
          <w:sz w:val="20"/>
        </w:rPr>
        <w:t xml:space="preserve"> годы»</w:t>
      </w:r>
    </w:p>
    <w:p w:rsidR="001F5696" w:rsidRDefault="001F5696" w:rsidP="001F5696">
      <w:pPr>
        <w:widowControl w:val="0"/>
        <w:autoSpaceDE w:val="0"/>
        <w:autoSpaceDN w:val="0"/>
        <w:adjustRightInd w:val="0"/>
        <w:jc w:val="center"/>
        <w:rPr>
          <w:rFonts w:eastAsia="Times New Roman"/>
          <w:szCs w:val="28"/>
          <w:highlight w:val="yellow"/>
        </w:rPr>
      </w:pPr>
    </w:p>
    <w:p w:rsidR="001F5696" w:rsidRPr="001C66DD" w:rsidRDefault="001F5696" w:rsidP="001F5696">
      <w:pPr>
        <w:widowControl w:val="0"/>
        <w:autoSpaceDE w:val="0"/>
        <w:autoSpaceDN w:val="0"/>
        <w:adjustRightInd w:val="0"/>
        <w:jc w:val="center"/>
        <w:rPr>
          <w:rFonts w:eastAsia="Times New Roman"/>
          <w:szCs w:val="28"/>
        </w:rPr>
      </w:pPr>
      <w:r w:rsidRPr="00D71737">
        <w:rPr>
          <w:rFonts w:eastAsia="Times New Roman"/>
          <w:szCs w:val="28"/>
        </w:rPr>
        <w:t>Адресный</w:t>
      </w:r>
      <w:r w:rsidRPr="001C66DD">
        <w:rPr>
          <w:rFonts w:eastAsia="Times New Roman"/>
          <w:szCs w:val="28"/>
        </w:rPr>
        <w:t xml:space="preserve"> перечень (план мероприятий) </w:t>
      </w:r>
      <w:r>
        <w:rPr>
          <w:rFonts w:eastAsia="Times New Roman"/>
          <w:szCs w:val="28"/>
        </w:rPr>
        <w:t xml:space="preserve">дворовых и </w:t>
      </w:r>
      <w:r w:rsidRPr="001C66DD">
        <w:rPr>
          <w:rFonts w:eastAsia="Times New Roman"/>
          <w:szCs w:val="28"/>
        </w:rPr>
        <w:t xml:space="preserve">общественных территорий </w:t>
      </w:r>
    </w:p>
    <w:p w:rsidR="001F5696" w:rsidRPr="001C66DD" w:rsidRDefault="001F5696" w:rsidP="001F5696">
      <w:pPr>
        <w:widowControl w:val="0"/>
        <w:autoSpaceDE w:val="0"/>
        <w:autoSpaceDN w:val="0"/>
        <w:adjustRightInd w:val="0"/>
        <w:jc w:val="center"/>
        <w:rPr>
          <w:rFonts w:eastAsia="Times New Roman"/>
          <w:szCs w:val="28"/>
        </w:rPr>
      </w:pPr>
      <w:r w:rsidRPr="001C66DD">
        <w:rPr>
          <w:rFonts w:eastAsia="Times New Roman"/>
          <w:bCs/>
          <w:spacing w:val="-7"/>
          <w:szCs w:val="28"/>
        </w:rPr>
        <w:t>К</w:t>
      </w:r>
      <w:r>
        <w:rPr>
          <w:rFonts w:eastAsia="Times New Roman"/>
          <w:bCs/>
          <w:spacing w:val="-7"/>
          <w:szCs w:val="28"/>
        </w:rPr>
        <w:t>унашакского муниципального округа</w:t>
      </w:r>
      <w:r w:rsidRPr="001C66DD">
        <w:rPr>
          <w:rFonts w:eastAsia="Times New Roman"/>
          <w:szCs w:val="28"/>
        </w:rPr>
        <w:t xml:space="preserve">, </w:t>
      </w:r>
    </w:p>
    <w:p w:rsidR="001F5696" w:rsidRPr="001C66DD" w:rsidRDefault="001F5696" w:rsidP="001F5696">
      <w:pPr>
        <w:widowControl w:val="0"/>
        <w:autoSpaceDE w:val="0"/>
        <w:autoSpaceDN w:val="0"/>
        <w:adjustRightInd w:val="0"/>
        <w:jc w:val="center"/>
        <w:rPr>
          <w:rFonts w:eastAsia="Times New Roman"/>
          <w:szCs w:val="28"/>
        </w:rPr>
      </w:pPr>
      <w:r w:rsidRPr="001C66DD">
        <w:rPr>
          <w:rFonts w:eastAsia="Times New Roman"/>
          <w:szCs w:val="28"/>
        </w:rPr>
        <w:t>п</w:t>
      </w:r>
      <w:r>
        <w:rPr>
          <w:rFonts w:eastAsia="Times New Roman"/>
          <w:szCs w:val="28"/>
        </w:rPr>
        <w:t>одлежащих благоустройству в 2026-2030</w:t>
      </w:r>
      <w:r w:rsidRPr="001C66DD">
        <w:rPr>
          <w:rFonts w:eastAsia="Times New Roman"/>
          <w:szCs w:val="28"/>
        </w:rPr>
        <w:t xml:space="preserve"> годах</w:t>
      </w:r>
    </w:p>
    <w:p w:rsidR="001F5696" w:rsidRPr="001C66DD" w:rsidRDefault="001F5696" w:rsidP="001F5696">
      <w:pPr>
        <w:widowControl w:val="0"/>
        <w:autoSpaceDE w:val="0"/>
        <w:autoSpaceDN w:val="0"/>
        <w:adjustRightInd w:val="0"/>
        <w:jc w:val="center"/>
        <w:rPr>
          <w:rFonts w:eastAsia="Times New Roman"/>
          <w:szCs w:val="28"/>
        </w:rPr>
      </w:pPr>
    </w:p>
    <w:tbl>
      <w:tblPr>
        <w:tblW w:w="15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836"/>
        <w:gridCol w:w="2835"/>
        <w:gridCol w:w="425"/>
        <w:gridCol w:w="851"/>
        <w:gridCol w:w="992"/>
        <w:gridCol w:w="992"/>
        <w:gridCol w:w="2447"/>
        <w:gridCol w:w="1276"/>
        <w:gridCol w:w="1275"/>
        <w:gridCol w:w="709"/>
        <w:gridCol w:w="1337"/>
      </w:tblGrid>
      <w:tr w:rsidR="001F5696" w:rsidRPr="001C66DD" w:rsidTr="00B41469">
        <w:trPr>
          <w:trHeight w:val="946"/>
          <w:jc w:val="center"/>
        </w:trPr>
        <w:tc>
          <w:tcPr>
            <w:tcW w:w="420"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 xml:space="preserve">№ </w:t>
            </w:r>
          </w:p>
          <w:p w:rsidR="001F5696" w:rsidRPr="001C66DD" w:rsidRDefault="001F5696" w:rsidP="00B41469">
            <w:pPr>
              <w:spacing w:after="200" w:line="276" w:lineRule="auto"/>
              <w:ind w:left="-108" w:right="-108"/>
              <w:jc w:val="center"/>
              <w:rPr>
                <w:rFonts w:eastAsia="Times New Roman"/>
                <w:color w:val="000000"/>
                <w:sz w:val="20"/>
              </w:rPr>
            </w:pPr>
            <w:proofErr w:type="gramStart"/>
            <w:r w:rsidRPr="001C66DD">
              <w:rPr>
                <w:rFonts w:eastAsia="Times New Roman"/>
                <w:color w:val="000000"/>
                <w:sz w:val="20"/>
              </w:rPr>
              <w:t>п</w:t>
            </w:r>
            <w:proofErr w:type="gramEnd"/>
            <w:r w:rsidRPr="001C66DD">
              <w:rPr>
                <w:rFonts w:eastAsia="Times New Roman"/>
                <w:color w:val="000000"/>
                <w:sz w:val="20"/>
              </w:rPr>
              <w:t>/п</w:t>
            </w:r>
          </w:p>
        </w:tc>
        <w:tc>
          <w:tcPr>
            <w:tcW w:w="1836"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Ответственный исполнитель (соисполнители)</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Наименование мероприятия</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Единица</w:t>
            </w:r>
          </w:p>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измерения</w:t>
            </w:r>
          </w:p>
        </w:tc>
        <w:tc>
          <w:tcPr>
            <w:tcW w:w="1843" w:type="dxa"/>
            <w:gridSpan w:val="2"/>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 xml:space="preserve">Значения результатов мероприятия муниципальной программы </w:t>
            </w:r>
          </w:p>
        </w:tc>
        <w:tc>
          <w:tcPr>
            <w:tcW w:w="8036" w:type="dxa"/>
            <w:gridSpan w:val="6"/>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ind w:left="-108" w:right="-108"/>
              <w:jc w:val="center"/>
              <w:rPr>
                <w:rFonts w:eastAsia="Times New Roman"/>
                <w:color w:val="000000"/>
                <w:sz w:val="20"/>
              </w:rPr>
            </w:pPr>
            <w:r w:rsidRPr="001C66DD">
              <w:rPr>
                <w:rFonts w:eastAsia="Times New Roman"/>
                <w:color w:val="000000"/>
                <w:sz w:val="20"/>
              </w:rPr>
              <w:t>Объемы финансирования мероприятий муниципальной программы, тыс. руб.</w:t>
            </w:r>
          </w:p>
        </w:tc>
      </w:tr>
      <w:tr w:rsidR="001F5696" w:rsidRPr="001C66DD" w:rsidTr="00B41469">
        <w:trPr>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Год реализации</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Значение результата</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Год реализации</w:t>
            </w:r>
          </w:p>
        </w:tc>
        <w:tc>
          <w:tcPr>
            <w:tcW w:w="244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ФБ</w:t>
            </w:r>
          </w:p>
        </w:tc>
        <w:tc>
          <w:tcPr>
            <w:tcW w:w="1276"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ОБ</w:t>
            </w:r>
          </w:p>
        </w:tc>
        <w:tc>
          <w:tcPr>
            <w:tcW w:w="1275"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МБ</w:t>
            </w:r>
          </w:p>
        </w:tc>
        <w:tc>
          <w:tcPr>
            <w:tcW w:w="709"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ВБ</w:t>
            </w: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ind w:left="-108" w:right="-108"/>
              <w:jc w:val="center"/>
              <w:rPr>
                <w:rFonts w:eastAsia="Times New Roman"/>
                <w:color w:val="000000"/>
                <w:sz w:val="20"/>
              </w:rPr>
            </w:pPr>
            <w:r w:rsidRPr="001C66DD">
              <w:rPr>
                <w:rFonts w:eastAsia="Times New Roman"/>
                <w:color w:val="000000"/>
                <w:sz w:val="20"/>
              </w:rPr>
              <w:t>Всего</w:t>
            </w:r>
          </w:p>
        </w:tc>
      </w:tr>
      <w:tr w:rsidR="001F5696" w:rsidRPr="001C66DD" w:rsidTr="00B41469">
        <w:trPr>
          <w:jc w:val="center"/>
        </w:trPr>
        <w:tc>
          <w:tcPr>
            <w:tcW w:w="420"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1.</w:t>
            </w:r>
          </w:p>
        </w:tc>
        <w:tc>
          <w:tcPr>
            <w:tcW w:w="1836"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Управление строительства, инфраструктуры и ЖКХ К</w:t>
            </w:r>
            <w:r>
              <w:rPr>
                <w:rFonts w:eastAsia="Times New Roman"/>
                <w:color w:val="000000"/>
                <w:sz w:val="20"/>
              </w:rPr>
              <w:t>унашакского муниципального округа</w:t>
            </w: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widowControl w:val="0"/>
              <w:autoSpaceDE w:val="0"/>
              <w:autoSpaceDN w:val="0"/>
              <w:jc w:val="center"/>
              <w:rPr>
                <w:rFonts w:eastAsia="Arial Unicode MS"/>
                <w:color w:val="000000"/>
                <w:sz w:val="20"/>
              </w:rPr>
            </w:pPr>
            <w:r w:rsidRPr="008656B2">
              <w:rPr>
                <w:sz w:val="20"/>
              </w:rPr>
              <w:t xml:space="preserve">Благоустройство общественной территории </w:t>
            </w:r>
            <w:r>
              <w:rPr>
                <w:sz w:val="20"/>
              </w:rPr>
              <w:t xml:space="preserve">по адресу: Челябинская обл., </w:t>
            </w:r>
            <w:proofErr w:type="spellStart"/>
            <w:r>
              <w:rPr>
                <w:sz w:val="20"/>
              </w:rPr>
              <w:t>Кунашакский</w:t>
            </w:r>
            <w:proofErr w:type="spellEnd"/>
            <w:r>
              <w:rPr>
                <w:sz w:val="20"/>
              </w:rPr>
              <w:t xml:space="preserve"> округ, с. </w:t>
            </w:r>
            <w:proofErr w:type="spellStart"/>
            <w:r>
              <w:rPr>
                <w:sz w:val="20"/>
              </w:rPr>
              <w:t>Усть</w:t>
            </w:r>
            <w:proofErr w:type="spellEnd"/>
            <w:r>
              <w:rPr>
                <w:sz w:val="20"/>
              </w:rPr>
              <w:t>-Багаряк</w:t>
            </w:r>
            <w:r w:rsidRPr="008656B2">
              <w:rPr>
                <w:sz w:val="20"/>
              </w:rPr>
              <w:t>,</w:t>
            </w:r>
            <w:r>
              <w:rPr>
                <w:sz w:val="20"/>
              </w:rPr>
              <w:t xml:space="preserve"> возле Дома культуры по ул. Ленина, д.33 </w:t>
            </w:r>
            <w:r w:rsidRPr="008656B2">
              <w:rPr>
                <w:sz w:val="20"/>
              </w:rPr>
              <w:t xml:space="preserve"> </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iCs/>
                <w:color w:val="000000"/>
                <w:sz w:val="20"/>
              </w:rPr>
            </w:pPr>
            <w:r w:rsidRPr="001C66DD">
              <w:rPr>
                <w:rFonts w:eastAsia="Times New Roman"/>
                <w:color w:val="000000"/>
                <w:sz w:val="20"/>
              </w:rPr>
              <w:t>шт.</w:t>
            </w: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jc w:val="center"/>
              <w:rPr>
                <w:rFonts w:eastAsia="Times New Roman"/>
                <w:color w:val="000000"/>
                <w:sz w:val="20"/>
              </w:rPr>
            </w:pPr>
            <w:r>
              <w:rPr>
                <w:rFonts w:eastAsia="Times New Roman"/>
                <w:sz w:val="20"/>
              </w:rPr>
              <w:t>4 586,61489</w:t>
            </w:r>
          </w:p>
        </w:tc>
        <w:tc>
          <w:tcPr>
            <w:tcW w:w="1276"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241,40078</w:t>
            </w:r>
          </w:p>
        </w:tc>
        <w:tc>
          <w:tcPr>
            <w:tcW w:w="1275"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4, 83285</w:t>
            </w:r>
          </w:p>
        </w:tc>
        <w:tc>
          <w:tcPr>
            <w:tcW w:w="709"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after="200" w:line="276" w:lineRule="auto"/>
              <w:ind w:left="-108" w:right="-108"/>
              <w:jc w:val="center"/>
              <w:rPr>
                <w:rFonts w:eastAsia="Times New Roman"/>
                <w:color w:val="000000"/>
                <w:sz w:val="20"/>
              </w:rPr>
            </w:pP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4 832,84852</w:t>
            </w:r>
          </w:p>
        </w:tc>
      </w:tr>
      <w:tr w:rsidR="001F5696" w:rsidRPr="001C66DD" w:rsidTr="00B41469">
        <w:trPr>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Arial Unicode MS"/>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2027</w:t>
            </w:r>
          </w:p>
        </w:tc>
        <w:tc>
          <w:tcPr>
            <w:tcW w:w="244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sz w:val="20"/>
              </w:rPr>
              <w:t>0,00</w:t>
            </w:r>
          </w:p>
        </w:tc>
      </w:tr>
      <w:tr w:rsidR="001F5696" w:rsidRPr="001C66DD" w:rsidTr="00B41469">
        <w:trPr>
          <w:trHeight w:val="79"/>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Arial Unicode MS"/>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1C66DD" w:rsidTr="00B41469">
        <w:trPr>
          <w:trHeight w:val="79"/>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Arial Unicode MS"/>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1C66DD" w:rsidTr="00B41469">
        <w:trPr>
          <w:trHeight w:val="79"/>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Arial Unicode MS"/>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iCs/>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r>
      <w:tr w:rsidR="001F5696" w:rsidRPr="001C66DD" w:rsidTr="00B41469">
        <w:trPr>
          <w:jc w:val="center"/>
        </w:trPr>
        <w:tc>
          <w:tcPr>
            <w:tcW w:w="420"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2.</w:t>
            </w:r>
          </w:p>
        </w:tc>
        <w:tc>
          <w:tcPr>
            <w:tcW w:w="1836"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283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8656B2">
              <w:rPr>
                <w:sz w:val="20"/>
              </w:rPr>
              <w:t xml:space="preserve">Благоустройство общественной территории по адресу: </w:t>
            </w:r>
            <w:r>
              <w:rPr>
                <w:sz w:val="20"/>
              </w:rPr>
              <w:t xml:space="preserve">Челябинская обл., </w:t>
            </w:r>
            <w:proofErr w:type="spellStart"/>
            <w:r>
              <w:rPr>
                <w:sz w:val="20"/>
              </w:rPr>
              <w:t>Кунашакский</w:t>
            </w:r>
            <w:proofErr w:type="spellEnd"/>
            <w:r>
              <w:rPr>
                <w:sz w:val="20"/>
              </w:rPr>
              <w:t xml:space="preserve"> округ, с</w:t>
            </w:r>
            <w:proofErr w:type="gramStart"/>
            <w:r>
              <w:rPr>
                <w:sz w:val="20"/>
              </w:rPr>
              <w:t xml:space="preserve"> .</w:t>
            </w:r>
            <w:proofErr w:type="gramEnd"/>
            <w:r>
              <w:rPr>
                <w:sz w:val="20"/>
              </w:rPr>
              <w:t>Большой Куяш, ул. Ленина</w:t>
            </w:r>
            <w:r w:rsidRPr="008656B2">
              <w:rPr>
                <w:sz w:val="20"/>
              </w:rPr>
              <w:t>, д.</w:t>
            </w:r>
            <w:r>
              <w:rPr>
                <w:sz w:val="20"/>
              </w:rPr>
              <w:t>86а</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шт.</w:t>
            </w: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1</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2 465,86406</w:t>
            </w:r>
          </w:p>
        </w:tc>
        <w:tc>
          <w:tcPr>
            <w:tcW w:w="1276"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129,78232</w:t>
            </w:r>
          </w:p>
        </w:tc>
        <w:tc>
          <w:tcPr>
            <w:tcW w:w="1275"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2,59824</w:t>
            </w:r>
          </w:p>
        </w:tc>
        <w:tc>
          <w:tcPr>
            <w:tcW w:w="709"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2 598,24462</w:t>
            </w:r>
          </w:p>
        </w:tc>
      </w:tr>
      <w:tr w:rsidR="001F5696" w:rsidRPr="001C66DD" w:rsidTr="00B41469">
        <w:trPr>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202</w:t>
            </w:r>
            <w:r>
              <w:rPr>
                <w:rFonts w:eastAsia="Times New Roman"/>
                <w:color w:val="000000"/>
                <w:sz w:val="20"/>
              </w:rPr>
              <w:t>7</w:t>
            </w:r>
          </w:p>
        </w:tc>
        <w:tc>
          <w:tcPr>
            <w:tcW w:w="2447" w:type="dxa"/>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sidRPr="001C66DD">
              <w:rPr>
                <w:rFonts w:eastAsia="Times New Roman"/>
                <w:color w:val="000000"/>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after="200" w:line="276" w:lineRule="auto"/>
              <w:ind w:left="-108" w:right="-108"/>
              <w:jc w:val="center"/>
              <w:rPr>
                <w:rFonts w:eastAsia="Times New Roman"/>
                <w:color w:val="000000"/>
                <w:sz w:val="20"/>
              </w:rPr>
            </w:pPr>
            <w:r>
              <w:rPr>
                <w:rFonts w:eastAsia="Times New Roman"/>
                <w:sz w:val="20"/>
              </w:rPr>
              <w:t>0,00</w:t>
            </w:r>
          </w:p>
        </w:tc>
      </w:tr>
      <w:tr w:rsidR="001F5696" w:rsidRPr="001C66DD" w:rsidTr="00B41469">
        <w:trPr>
          <w:trHeight w:val="413"/>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1C66DD" w:rsidTr="00B41469">
        <w:trPr>
          <w:trHeight w:val="413"/>
          <w:jc w:val="center"/>
        </w:trPr>
        <w:tc>
          <w:tcPr>
            <w:tcW w:w="420"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tcPr>
          <w:p w:rsidR="001F5696" w:rsidRPr="001C66DD"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tcPr>
          <w:p w:rsidR="001F5696" w:rsidRPr="001C66DD"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1C66DD" w:rsidTr="00B41469">
        <w:trPr>
          <w:trHeight w:val="413"/>
          <w:jc w:val="center"/>
        </w:trPr>
        <w:tc>
          <w:tcPr>
            <w:tcW w:w="420"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1836"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283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1F5696" w:rsidRPr="001C66DD"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color w:val="000000"/>
                <w:sz w:val="20"/>
              </w:rPr>
              <w:t>0</w:t>
            </w:r>
          </w:p>
        </w:tc>
        <w:tc>
          <w:tcPr>
            <w:tcW w:w="992"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6"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1275"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709"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c>
          <w:tcPr>
            <w:tcW w:w="1337" w:type="dxa"/>
            <w:tcBorders>
              <w:top w:val="single" w:sz="4" w:space="0" w:color="000000"/>
              <w:left w:val="single" w:sz="4" w:space="0" w:color="000000"/>
              <w:bottom w:val="single" w:sz="4" w:space="0" w:color="000000"/>
              <w:right w:val="single" w:sz="4" w:space="0" w:color="000000"/>
            </w:tcBorders>
            <w:hideMark/>
          </w:tcPr>
          <w:p w:rsidR="001F5696" w:rsidRPr="001C66DD" w:rsidRDefault="001F5696" w:rsidP="00B41469">
            <w:pPr>
              <w:spacing w:line="276" w:lineRule="auto"/>
              <w:ind w:left="-108" w:right="-108"/>
              <w:jc w:val="center"/>
              <w:rPr>
                <w:rFonts w:eastAsia="Times New Roman"/>
                <w:color w:val="000000"/>
                <w:sz w:val="20"/>
              </w:rPr>
            </w:pPr>
            <w:r w:rsidRPr="001C66DD">
              <w:rPr>
                <w:rFonts w:eastAsia="Times New Roman"/>
                <w:sz w:val="20"/>
              </w:rPr>
              <w:t>0,00</w:t>
            </w:r>
          </w:p>
        </w:tc>
      </w:tr>
      <w:tr w:rsidR="001F5696" w:rsidRPr="00790BC9" w:rsidTr="00B41469">
        <w:trPr>
          <w:trHeight w:val="281"/>
          <w:jc w:val="center"/>
        </w:trPr>
        <w:tc>
          <w:tcPr>
            <w:tcW w:w="420" w:type="dxa"/>
            <w:vMerge w:val="restart"/>
            <w:tcBorders>
              <w:top w:val="single" w:sz="4" w:space="0" w:color="auto"/>
              <w:left w:val="single" w:sz="4" w:space="0" w:color="000000"/>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r>
              <w:rPr>
                <w:rFonts w:eastAsia="Times New Roman"/>
                <w:color w:val="000000"/>
                <w:sz w:val="20"/>
              </w:rPr>
              <w:t>9</w:t>
            </w:r>
          </w:p>
        </w:tc>
        <w:tc>
          <w:tcPr>
            <w:tcW w:w="1836" w:type="dxa"/>
            <w:vMerge w:val="restart"/>
            <w:tcBorders>
              <w:top w:val="single" w:sz="4" w:space="0" w:color="auto"/>
              <w:left w:val="single" w:sz="4" w:space="0" w:color="000000"/>
              <w:right w:val="single" w:sz="4" w:space="0" w:color="000000"/>
            </w:tcBorders>
            <w:vAlign w:val="center"/>
          </w:tcPr>
          <w:p w:rsidR="001F5696" w:rsidRDefault="001F5696" w:rsidP="00B41469">
            <w:pPr>
              <w:rPr>
                <w:rFonts w:eastAsia="Times New Roman"/>
                <w:color w:val="000000"/>
                <w:sz w:val="20"/>
              </w:rPr>
            </w:pPr>
            <w:r w:rsidRPr="00790BC9">
              <w:rPr>
                <w:rFonts w:eastAsia="Times New Roman"/>
                <w:color w:val="000000"/>
                <w:sz w:val="20"/>
              </w:rPr>
              <w:t xml:space="preserve">Управление строительства, инфраструктуры и ЖКХ </w:t>
            </w:r>
            <w:proofErr w:type="spellStart"/>
            <w:r w:rsidRPr="00790BC9">
              <w:rPr>
                <w:rFonts w:eastAsia="Times New Roman"/>
                <w:color w:val="000000"/>
                <w:sz w:val="20"/>
              </w:rPr>
              <w:t>Кунаша</w:t>
            </w:r>
            <w:proofErr w:type="spellEnd"/>
          </w:p>
          <w:p w:rsidR="001F5696" w:rsidRDefault="001F5696" w:rsidP="00B41469">
            <w:pPr>
              <w:spacing w:after="200" w:line="276" w:lineRule="auto"/>
              <w:ind w:left="-108" w:right="-108"/>
              <w:jc w:val="center"/>
              <w:rPr>
                <w:rFonts w:eastAsia="Times New Roman"/>
                <w:color w:val="000000"/>
                <w:sz w:val="20"/>
              </w:rPr>
            </w:pPr>
            <w:proofErr w:type="spellStart"/>
            <w:r>
              <w:rPr>
                <w:rFonts w:eastAsia="Times New Roman"/>
                <w:color w:val="000000"/>
                <w:sz w:val="20"/>
              </w:rPr>
              <w:lastRenderedPageBreak/>
              <w:t>кского</w:t>
            </w:r>
            <w:proofErr w:type="spellEnd"/>
            <w:r>
              <w:rPr>
                <w:rFonts w:eastAsia="Times New Roman"/>
                <w:color w:val="000000"/>
                <w:sz w:val="20"/>
              </w:rPr>
              <w:t xml:space="preserve"> муниципального округа</w:t>
            </w:r>
          </w:p>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val="restart"/>
            <w:tcBorders>
              <w:top w:val="single" w:sz="4" w:space="0" w:color="000000"/>
              <w:left w:val="single" w:sz="4" w:space="0" w:color="000000"/>
              <w:right w:val="single" w:sz="4" w:space="0" w:color="000000"/>
            </w:tcBorders>
            <w:vAlign w:val="center"/>
          </w:tcPr>
          <w:p w:rsidR="001F5696" w:rsidRDefault="001F5696" w:rsidP="00B41469">
            <w:pPr>
              <w:rPr>
                <w:rFonts w:eastAsia="Times New Roman"/>
                <w:color w:val="000000"/>
                <w:sz w:val="20"/>
              </w:rPr>
            </w:pPr>
            <w:r>
              <w:rPr>
                <w:rFonts w:eastAsia="Times New Roman"/>
                <w:color w:val="000000"/>
                <w:sz w:val="20"/>
              </w:rPr>
              <w:lastRenderedPageBreak/>
              <w:t>Благоустройство общественной территории</w:t>
            </w:r>
          </w:p>
          <w:p w:rsidR="001F5696" w:rsidRPr="00790BC9" w:rsidRDefault="001F5696" w:rsidP="00B41469">
            <w:pPr>
              <w:rPr>
                <w:rFonts w:eastAsia="Times New Roman"/>
                <w:color w:val="000000"/>
                <w:sz w:val="20"/>
              </w:rPr>
            </w:pPr>
          </w:p>
        </w:tc>
        <w:tc>
          <w:tcPr>
            <w:tcW w:w="425" w:type="dxa"/>
            <w:vMerge w:val="restart"/>
            <w:tcBorders>
              <w:top w:val="single" w:sz="4" w:space="0" w:color="000000"/>
              <w:left w:val="single" w:sz="4" w:space="0" w:color="000000"/>
              <w:right w:val="single" w:sz="4" w:space="0" w:color="000000"/>
            </w:tcBorders>
            <w:vAlign w:val="center"/>
          </w:tcPr>
          <w:p w:rsidR="001F5696" w:rsidRPr="00315FD8" w:rsidRDefault="001F5696" w:rsidP="00B41469">
            <w:pPr>
              <w:rPr>
                <w:rFonts w:eastAsia="Times New Roman"/>
                <w:color w:val="000000"/>
                <w:sz w:val="16"/>
                <w:szCs w:val="16"/>
              </w:rPr>
            </w:pPr>
            <w:proofErr w:type="spellStart"/>
            <w:proofErr w:type="gramStart"/>
            <w:r>
              <w:rPr>
                <w:rFonts w:eastAsia="Times New Roman"/>
                <w:color w:val="000000"/>
                <w:sz w:val="16"/>
                <w:szCs w:val="16"/>
              </w:rPr>
              <w:t>шт</w:t>
            </w:r>
            <w:proofErr w:type="spellEnd"/>
            <w:proofErr w:type="gramEnd"/>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2026</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790BC9" w:rsidTr="00B41469">
        <w:trPr>
          <w:trHeight w:val="373"/>
          <w:jc w:val="center"/>
        </w:trPr>
        <w:tc>
          <w:tcPr>
            <w:tcW w:w="420" w:type="dxa"/>
            <w:vMerge/>
            <w:tcBorders>
              <w:left w:val="single" w:sz="4" w:space="0" w:color="000000"/>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2027</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6 700,31377</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427,67960</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7,13513</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7 135,12850</w:t>
            </w:r>
          </w:p>
        </w:tc>
      </w:tr>
      <w:tr w:rsidR="001F5696" w:rsidRPr="00790BC9" w:rsidTr="00B41469">
        <w:trPr>
          <w:trHeight w:val="309"/>
          <w:jc w:val="center"/>
        </w:trPr>
        <w:tc>
          <w:tcPr>
            <w:tcW w:w="420" w:type="dxa"/>
            <w:vMerge/>
            <w:tcBorders>
              <w:left w:val="single" w:sz="4" w:space="0" w:color="000000"/>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2028</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6 703,36526</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504,55437</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7,21514</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7 215,13477</w:t>
            </w:r>
          </w:p>
        </w:tc>
      </w:tr>
      <w:tr w:rsidR="001F5696" w:rsidRPr="00790BC9" w:rsidTr="00B41469">
        <w:trPr>
          <w:trHeight w:val="273"/>
          <w:jc w:val="center"/>
        </w:trPr>
        <w:tc>
          <w:tcPr>
            <w:tcW w:w="420" w:type="dxa"/>
            <w:vMerge/>
            <w:tcBorders>
              <w:left w:val="single" w:sz="4" w:space="0" w:color="000000"/>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425" w:type="dxa"/>
            <w:vMerge/>
            <w:tcBorders>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2029</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790BC9" w:rsidTr="00B41469">
        <w:trPr>
          <w:trHeight w:val="365"/>
          <w:jc w:val="center"/>
        </w:trPr>
        <w:tc>
          <w:tcPr>
            <w:tcW w:w="420" w:type="dxa"/>
            <w:vMerge/>
            <w:tcBorders>
              <w:left w:val="single" w:sz="4" w:space="0" w:color="000000"/>
              <w:bottom w:val="single" w:sz="4" w:space="0" w:color="auto"/>
              <w:right w:val="single" w:sz="4" w:space="0" w:color="000000"/>
            </w:tcBorders>
            <w:vAlign w:val="center"/>
          </w:tcPr>
          <w:p w:rsidR="001F5696" w:rsidRDefault="001F5696" w:rsidP="00B41469">
            <w:pPr>
              <w:spacing w:after="200" w:line="276" w:lineRule="auto"/>
              <w:ind w:left="-108" w:right="-108"/>
              <w:jc w:val="center"/>
              <w:rPr>
                <w:rFonts w:eastAsia="Times New Roman"/>
                <w:color w:val="000000"/>
                <w:sz w:val="20"/>
              </w:rPr>
            </w:pPr>
          </w:p>
        </w:tc>
        <w:tc>
          <w:tcPr>
            <w:tcW w:w="1836" w:type="dxa"/>
            <w:vMerge/>
            <w:tcBorders>
              <w:left w:val="single" w:sz="4" w:space="0" w:color="000000"/>
              <w:bottom w:val="single" w:sz="4" w:space="0" w:color="auto"/>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p>
        </w:tc>
        <w:tc>
          <w:tcPr>
            <w:tcW w:w="2835" w:type="dxa"/>
            <w:vMerge/>
            <w:tcBorders>
              <w:left w:val="single" w:sz="4" w:space="0" w:color="000000"/>
              <w:bottom w:val="single" w:sz="4" w:space="0" w:color="auto"/>
              <w:right w:val="single" w:sz="4" w:space="0" w:color="000000"/>
            </w:tcBorders>
            <w:vAlign w:val="center"/>
          </w:tcPr>
          <w:p w:rsidR="001F5696" w:rsidRPr="00790BC9" w:rsidRDefault="001F5696" w:rsidP="00B41469">
            <w:pPr>
              <w:rPr>
                <w:rFonts w:eastAsia="Times New Roman"/>
                <w:color w:val="000000"/>
                <w:sz w:val="20"/>
              </w:rPr>
            </w:pPr>
          </w:p>
        </w:tc>
        <w:tc>
          <w:tcPr>
            <w:tcW w:w="425" w:type="dxa"/>
            <w:vMerge/>
            <w:tcBorders>
              <w:left w:val="single" w:sz="4" w:space="0" w:color="000000"/>
              <w:bottom w:val="single" w:sz="4" w:space="0" w:color="auto"/>
              <w:right w:val="single" w:sz="4" w:space="0" w:color="000000"/>
            </w:tcBorders>
            <w:vAlign w:val="center"/>
          </w:tcPr>
          <w:p w:rsidR="001F5696" w:rsidRPr="00790BC9" w:rsidRDefault="001F5696" w:rsidP="00B41469">
            <w:pPr>
              <w:rPr>
                <w:rFonts w:eastAsia="Times New Roman"/>
                <w:color w:val="000000"/>
                <w:sz w:val="20"/>
              </w:rPr>
            </w:pPr>
          </w:p>
        </w:tc>
        <w:tc>
          <w:tcPr>
            <w:tcW w:w="851"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1</w:t>
            </w:r>
          </w:p>
        </w:tc>
        <w:tc>
          <w:tcPr>
            <w:tcW w:w="992"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color w:val="000000"/>
                <w:sz w:val="20"/>
              </w:rPr>
            </w:pPr>
            <w:r>
              <w:rPr>
                <w:rFonts w:eastAsia="Times New Roman"/>
                <w:color w:val="000000"/>
                <w:sz w:val="20"/>
              </w:rPr>
              <w:t>2030</w:t>
            </w:r>
          </w:p>
        </w:tc>
        <w:tc>
          <w:tcPr>
            <w:tcW w:w="244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6"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275"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709"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000000"/>
              <w:left w:val="single" w:sz="4" w:space="0" w:color="000000"/>
              <w:bottom w:val="single" w:sz="4" w:space="0" w:color="auto"/>
              <w:right w:val="single" w:sz="4" w:space="0" w:color="000000"/>
            </w:tcBorders>
          </w:tcPr>
          <w:p w:rsidR="001F5696" w:rsidRDefault="001F5696" w:rsidP="00B41469">
            <w:pPr>
              <w:spacing w:line="276" w:lineRule="auto"/>
              <w:ind w:left="-108" w:right="-108"/>
              <w:jc w:val="center"/>
              <w:rPr>
                <w:rFonts w:eastAsia="Times New Roman"/>
                <w:sz w:val="20"/>
              </w:rPr>
            </w:pPr>
            <w:r>
              <w:rPr>
                <w:rFonts w:eastAsia="Times New Roman"/>
                <w:sz w:val="20"/>
              </w:rPr>
              <w:t>0,00</w:t>
            </w:r>
          </w:p>
        </w:tc>
      </w:tr>
      <w:tr w:rsidR="001F5696" w:rsidRPr="00790BC9" w:rsidTr="00B41469">
        <w:trPr>
          <w:trHeight w:val="345"/>
          <w:jc w:val="center"/>
        </w:trPr>
        <w:tc>
          <w:tcPr>
            <w:tcW w:w="420" w:type="dxa"/>
            <w:tcBorders>
              <w:top w:val="single" w:sz="4" w:space="0" w:color="auto"/>
              <w:left w:val="single" w:sz="4" w:space="0" w:color="000000"/>
              <w:right w:val="single" w:sz="4" w:space="0" w:color="000000"/>
            </w:tcBorders>
            <w:vAlign w:val="center"/>
          </w:tcPr>
          <w:p w:rsidR="001F5696" w:rsidRPr="00790BC9" w:rsidRDefault="001F5696" w:rsidP="00B41469">
            <w:pPr>
              <w:rPr>
                <w:rFonts w:eastAsia="Times New Roman"/>
                <w:color w:val="000000"/>
                <w:sz w:val="20"/>
              </w:rPr>
            </w:pPr>
          </w:p>
        </w:tc>
        <w:tc>
          <w:tcPr>
            <w:tcW w:w="1836" w:type="dxa"/>
            <w:tcBorders>
              <w:top w:val="single" w:sz="4" w:space="0" w:color="auto"/>
              <w:left w:val="single" w:sz="4" w:space="0" w:color="000000"/>
              <w:bottom w:val="nil"/>
              <w:right w:val="single" w:sz="4" w:space="0" w:color="000000"/>
            </w:tcBorders>
            <w:vAlign w:val="center"/>
          </w:tcPr>
          <w:p w:rsidR="001F5696" w:rsidRPr="00790BC9" w:rsidRDefault="001F5696" w:rsidP="00B41469">
            <w:pPr>
              <w:rPr>
                <w:rFonts w:eastAsia="Times New Roman"/>
                <w:color w:val="000000"/>
                <w:sz w:val="20"/>
              </w:rPr>
            </w:pPr>
          </w:p>
        </w:tc>
        <w:tc>
          <w:tcPr>
            <w:tcW w:w="2835" w:type="dxa"/>
            <w:tcBorders>
              <w:top w:val="single" w:sz="4" w:space="0" w:color="auto"/>
              <w:left w:val="single" w:sz="4" w:space="0" w:color="000000"/>
              <w:bottom w:val="single" w:sz="4" w:space="0" w:color="auto"/>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r>
              <w:rPr>
                <w:rFonts w:eastAsia="Times New Roman"/>
                <w:color w:val="000000"/>
                <w:sz w:val="20"/>
              </w:rPr>
              <w:t>Итого:</w:t>
            </w:r>
          </w:p>
        </w:tc>
        <w:tc>
          <w:tcPr>
            <w:tcW w:w="425" w:type="dxa"/>
            <w:tcBorders>
              <w:top w:val="single" w:sz="4" w:space="0" w:color="auto"/>
              <w:left w:val="single" w:sz="4" w:space="0" w:color="000000"/>
              <w:bottom w:val="single" w:sz="4" w:space="0" w:color="auto"/>
              <w:right w:val="single" w:sz="4" w:space="0" w:color="000000"/>
            </w:tcBorders>
            <w:vAlign w:val="center"/>
          </w:tcPr>
          <w:p w:rsidR="001F5696" w:rsidRPr="00790BC9" w:rsidRDefault="001F5696" w:rsidP="00B41469">
            <w:pPr>
              <w:spacing w:after="200" w:line="276" w:lineRule="auto"/>
              <w:ind w:left="-108" w:right="-108"/>
              <w:jc w:val="center"/>
              <w:rPr>
                <w:rFonts w:eastAsia="Times New Roman"/>
                <w:color w:val="000000"/>
                <w:sz w:val="20"/>
              </w:rPr>
            </w:pPr>
            <w:r w:rsidRPr="00790BC9">
              <w:rPr>
                <w:rFonts w:eastAsia="Times New Roman"/>
                <w:color w:val="000000"/>
                <w:sz w:val="20"/>
              </w:rPr>
              <w:t>.</w:t>
            </w:r>
          </w:p>
        </w:tc>
        <w:tc>
          <w:tcPr>
            <w:tcW w:w="851"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color w:val="000000"/>
                <w:sz w:val="20"/>
              </w:rPr>
            </w:pPr>
          </w:p>
        </w:tc>
        <w:tc>
          <w:tcPr>
            <w:tcW w:w="992"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color w:val="000000"/>
                <w:sz w:val="20"/>
              </w:rPr>
            </w:pPr>
          </w:p>
        </w:tc>
        <w:tc>
          <w:tcPr>
            <w:tcW w:w="992"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color w:val="000000"/>
                <w:sz w:val="20"/>
              </w:rPr>
            </w:pPr>
          </w:p>
        </w:tc>
        <w:tc>
          <w:tcPr>
            <w:tcW w:w="2447"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20 456,15798</w:t>
            </w:r>
          </w:p>
        </w:tc>
        <w:tc>
          <w:tcPr>
            <w:tcW w:w="1276"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1 303,41707</w:t>
            </w:r>
          </w:p>
        </w:tc>
        <w:tc>
          <w:tcPr>
            <w:tcW w:w="1275"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21,78136</w:t>
            </w:r>
          </w:p>
        </w:tc>
        <w:tc>
          <w:tcPr>
            <w:tcW w:w="709"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0,00</w:t>
            </w:r>
          </w:p>
        </w:tc>
        <w:tc>
          <w:tcPr>
            <w:tcW w:w="1337" w:type="dxa"/>
            <w:tcBorders>
              <w:top w:val="single" w:sz="4" w:space="0" w:color="auto"/>
              <w:left w:val="single" w:sz="4" w:space="0" w:color="000000"/>
              <w:bottom w:val="single" w:sz="4" w:space="0" w:color="auto"/>
              <w:right w:val="single" w:sz="4" w:space="0" w:color="000000"/>
            </w:tcBorders>
          </w:tcPr>
          <w:p w:rsidR="001F5696" w:rsidRPr="00790BC9" w:rsidRDefault="001F5696" w:rsidP="00B41469">
            <w:pPr>
              <w:spacing w:line="276" w:lineRule="auto"/>
              <w:ind w:left="-108" w:right="-108"/>
              <w:jc w:val="center"/>
              <w:rPr>
                <w:rFonts w:eastAsia="Times New Roman"/>
                <w:sz w:val="20"/>
              </w:rPr>
            </w:pPr>
            <w:r>
              <w:rPr>
                <w:rFonts w:eastAsia="Times New Roman"/>
                <w:sz w:val="20"/>
              </w:rPr>
              <w:t>21 781,35641</w:t>
            </w:r>
          </w:p>
        </w:tc>
      </w:tr>
      <w:tr w:rsidR="001F5696" w:rsidRPr="00790BC9" w:rsidTr="00B41469">
        <w:trPr>
          <w:trHeight w:val="345"/>
          <w:jc w:val="center"/>
        </w:trPr>
        <w:tc>
          <w:tcPr>
            <w:tcW w:w="15395" w:type="dxa"/>
            <w:gridSpan w:val="12"/>
            <w:tcBorders>
              <w:left w:val="single" w:sz="4" w:space="0" w:color="000000"/>
              <w:bottom w:val="single" w:sz="4" w:space="0" w:color="000000"/>
              <w:right w:val="single" w:sz="4" w:space="0" w:color="000000"/>
            </w:tcBorders>
            <w:vAlign w:val="center"/>
          </w:tcPr>
          <w:p w:rsidR="001F5696" w:rsidRDefault="001F5696" w:rsidP="00B41469">
            <w:pPr>
              <w:spacing w:line="276" w:lineRule="auto"/>
              <w:ind w:left="-108" w:right="-108"/>
              <w:jc w:val="center"/>
              <w:rPr>
                <w:rFonts w:eastAsia="Times New Roman"/>
                <w:sz w:val="20"/>
              </w:rPr>
            </w:pPr>
            <w:r>
              <w:rPr>
                <w:rFonts w:eastAsia="Times New Roman"/>
                <w:sz w:val="20"/>
              </w:rPr>
              <w:t xml:space="preserve">Благоустройство дворовых территорий </w:t>
            </w:r>
          </w:p>
        </w:tc>
      </w:tr>
    </w:tbl>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tbl>
      <w:tblPr>
        <w:tblStyle w:val="affffe"/>
        <w:tblW w:w="15452" w:type="dxa"/>
        <w:tblInd w:w="-318" w:type="dxa"/>
        <w:tblLayout w:type="fixed"/>
        <w:tblLook w:val="04A0" w:firstRow="1" w:lastRow="0" w:firstColumn="1" w:lastColumn="0" w:noHBand="0" w:noVBand="1"/>
      </w:tblPr>
      <w:tblGrid>
        <w:gridCol w:w="426"/>
        <w:gridCol w:w="3969"/>
        <w:gridCol w:w="1843"/>
        <w:gridCol w:w="3260"/>
        <w:gridCol w:w="2977"/>
        <w:gridCol w:w="2977"/>
      </w:tblGrid>
      <w:tr w:rsidR="001F5696" w:rsidRPr="00863AAE" w:rsidTr="00B41469">
        <w:trPr>
          <w:trHeight w:val="282"/>
        </w:trPr>
        <w:tc>
          <w:tcPr>
            <w:tcW w:w="426" w:type="dxa"/>
            <w:vMerge w:val="restart"/>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N</w:t>
            </w:r>
          </w:p>
          <w:p w:rsidR="001F5696" w:rsidRPr="00863AAE" w:rsidRDefault="001F5696" w:rsidP="00B41469">
            <w:pPr>
              <w:jc w:val="center"/>
              <w:rPr>
                <w:rFonts w:eastAsia="Times New Roman"/>
                <w:b/>
                <w:sz w:val="18"/>
                <w:szCs w:val="18"/>
              </w:rPr>
            </w:pPr>
            <w:proofErr w:type="gramStart"/>
            <w:r w:rsidRPr="00863AAE">
              <w:rPr>
                <w:rFonts w:eastAsia="Times New Roman"/>
                <w:b/>
                <w:sz w:val="18"/>
                <w:szCs w:val="18"/>
              </w:rPr>
              <w:t>п</w:t>
            </w:r>
            <w:proofErr w:type="gramEnd"/>
            <w:r w:rsidRPr="00863AAE">
              <w:rPr>
                <w:rFonts w:eastAsia="Times New Roman"/>
                <w:b/>
                <w:sz w:val="18"/>
                <w:szCs w:val="18"/>
              </w:rPr>
              <w:t>/п</w:t>
            </w:r>
          </w:p>
        </w:tc>
        <w:tc>
          <w:tcPr>
            <w:tcW w:w="3969" w:type="dxa"/>
            <w:vMerge w:val="restart"/>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Наименование</w:t>
            </w:r>
          </w:p>
        </w:tc>
        <w:tc>
          <w:tcPr>
            <w:tcW w:w="1843" w:type="dxa"/>
            <w:vMerge w:val="restart"/>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Сумма ВСЕГО</w:t>
            </w:r>
          </w:p>
          <w:p w:rsidR="001F5696" w:rsidRPr="00863AAE" w:rsidRDefault="001F5696" w:rsidP="00B41469">
            <w:pPr>
              <w:jc w:val="center"/>
              <w:rPr>
                <w:rFonts w:eastAsia="Times New Roman"/>
                <w:b/>
                <w:sz w:val="18"/>
                <w:szCs w:val="18"/>
              </w:rPr>
            </w:pPr>
            <w:r w:rsidRPr="00863AAE">
              <w:rPr>
                <w:rFonts w:eastAsia="Times New Roman"/>
                <w:b/>
                <w:sz w:val="18"/>
                <w:szCs w:val="18"/>
              </w:rPr>
              <w:t>(руб.)</w:t>
            </w:r>
          </w:p>
        </w:tc>
        <w:tc>
          <w:tcPr>
            <w:tcW w:w="6237" w:type="dxa"/>
            <w:gridSpan w:val="2"/>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В том числе</w:t>
            </w:r>
          </w:p>
        </w:tc>
        <w:tc>
          <w:tcPr>
            <w:tcW w:w="2977" w:type="dxa"/>
            <w:vMerge w:val="restart"/>
            <w:vAlign w:val="center"/>
          </w:tcPr>
          <w:p w:rsidR="001F5696" w:rsidRPr="00863AAE" w:rsidRDefault="001F5696" w:rsidP="00B41469">
            <w:pPr>
              <w:jc w:val="center"/>
              <w:rPr>
                <w:rFonts w:eastAsia="Times New Roman"/>
                <w:b/>
                <w:sz w:val="18"/>
                <w:szCs w:val="18"/>
              </w:rPr>
            </w:pPr>
          </w:p>
        </w:tc>
      </w:tr>
      <w:tr w:rsidR="001F5696" w:rsidRPr="00863AAE" w:rsidTr="00B41469">
        <w:trPr>
          <w:trHeight w:val="878"/>
        </w:trPr>
        <w:tc>
          <w:tcPr>
            <w:tcW w:w="426" w:type="dxa"/>
            <w:vMerge/>
            <w:vAlign w:val="center"/>
          </w:tcPr>
          <w:p w:rsidR="001F5696" w:rsidRPr="00863AAE" w:rsidRDefault="001F5696" w:rsidP="00B41469">
            <w:pPr>
              <w:jc w:val="center"/>
              <w:rPr>
                <w:rFonts w:eastAsia="Times New Roman"/>
                <w:b/>
                <w:sz w:val="18"/>
                <w:szCs w:val="18"/>
              </w:rPr>
            </w:pPr>
          </w:p>
        </w:tc>
        <w:tc>
          <w:tcPr>
            <w:tcW w:w="3969" w:type="dxa"/>
            <w:vMerge/>
            <w:vAlign w:val="center"/>
          </w:tcPr>
          <w:p w:rsidR="001F5696" w:rsidRPr="00863AAE" w:rsidRDefault="001F5696" w:rsidP="00B41469">
            <w:pPr>
              <w:jc w:val="center"/>
              <w:rPr>
                <w:rFonts w:eastAsia="Times New Roman"/>
                <w:b/>
                <w:sz w:val="18"/>
                <w:szCs w:val="18"/>
              </w:rPr>
            </w:pPr>
          </w:p>
        </w:tc>
        <w:tc>
          <w:tcPr>
            <w:tcW w:w="1843" w:type="dxa"/>
            <w:vMerge/>
            <w:vAlign w:val="center"/>
          </w:tcPr>
          <w:p w:rsidR="001F5696" w:rsidRPr="00863AAE" w:rsidRDefault="001F5696" w:rsidP="00B41469">
            <w:pPr>
              <w:jc w:val="center"/>
              <w:rPr>
                <w:rFonts w:eastAsia="Times New Roman"/>
                <w:b/>
                <w:sz w:val="18"/>
                <w:szCs w:val="18"/>
              </w:rPr>
            </w:pPr>
          </w:p>
        </w:tc>
        <w:tc>
          <w:tcPr>
            <w:tcW w:w="3260" w:type="dxa"/>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Областной</w:t>
            </w:r>
          </w:p>
          <w:p w:rsidR="001F5696" w:rsidRPr="00863AAE" w:rsidRDefault="001F5696" w:rsidP="00B41469">
            <w:pPr>
              <w:jc w:val="center"/>
              <w:rPr>
                <w:rFonts w:eastAsia="Times New Roman"/>
                <w:b/>
                <w:sz w:val="18"/>
                <w:szCs w:val="18"/>
              </w:rPr>
            </w:pPr>
            <w:r w:rsidRPr="00863AAE">
              <w:rPr>
                <w:rFonts w:eastAsia="Times New Roman"/>
                <w:b/>
                <w:sz w:val="18"/>
                <w:szCs w:val="18"/>
              </w:rPr>
              <w:t>и федеральный бюджет (руб.)</w:t>
            </w:r>
          </w:p>
        </w:tc>
        <w:tc>
          <w:tcPr>
            <w:tcW w:w="2977" w:type="dxa"/>
            <w:vAlign w:val="center"/>
          </w:tcPr>
          <w:p w:rsidR="001F5696" w:rsidRPr="00863AAE" w:rsidRDefault="001F5696" w:rsidP="00B41469">
            <w:pPr>
              <w:jc w:val="center"/>
              <w:rPr>
                <w:rFonts w:eastAsia="Times New Roman"/>
                <w:b/>
                <w:sz w:val="18"/>
                <w:szCs w:val="18"/>
              </w:rPr>
            </w:pPr>
            <w:r w:rsidRPr="00863AAE">
              <w:rPr>
                <w:rFonts w:eastAsia="Times New Roman"/>
                <w:b/>
                <w:sz w:val="18"/>
                <w:szCs w:val="18"/>
              </w:rPr>
              <w:t>Местный бюджет (руб.)</w:t>
            </w:r>
          </w:p>
        </w:tc>
        <w:tc>
          <w:tcPr>
            <w:tcW w:w="2977" w:type="dxa"/>
            <w:vMerge/>
            <w:vAlign w:val="center"/>
          </w:tcPr>
          <w:p w:rsidR="001F5696" w:rsidRPr="00863AAE" w:rsidRDefault="001F5696" w:rsidP="00B41469">
            <w:pPr>
              <w:jc w:val="center"/>
              <w:rPr>
                <w:rFonts w:eastAsia="Times New Roman"/>
                <w:sz w:val="18"/>
                <w:szCs w:val="18"/>
              </w:rPr>
            </w:pPr>
          </w:p>
        </w:tc>
      </w:tr>
      <w:tr w:rsidR="001F5696" w:rsidRPr="00863AAE" w:rsidTr="00B41469">
        <w:trPr>
          <w:trHeight w:val="975"/>
        </w:trPr>
        <w:tc>
          <w:tcPr>
            <w:tcW w:w="426" w:type="dxa"/>
            <w:vAlign w:val="center"/>
          </w:tcPr>
          <w:p w:rsidR="001F5696" w:rsidRPr="00863AAE" w:rsidRDefault="001F5696" w:rsidP="00B41469">
            <w:pPr>
              <w:jc w:val="center"/>
              <w:rPr>
                <w:rFonts w:eastAsia="Times New Roman"/>
                <w:sz w:val="18"/>
                <w:szCs w:val="18"/>
              </w:rPr>
            </w:pPr>
            <w:r w:rsidRPr="00863AAE">
              <w:rPr>
                <w:rFonts w:eastAsia="Times New Roman"/>
                <w:sz w:val="18"/>
                <w:szCs w:val="18"/>
              </w:rPr>
              <w:t>1</w:t>
            </w:r>
          </w:p>
        </w:tc>
        <w:tc>
          <w:tcPr>
            <w:tcW w:w="3969" w:type="dxa"/>
            <w:vAlign w:val="center"/>
          </w:tcPr>
          <w:p w:rsidR="001F5696" w:rsidRPr="00863AAE" w:rsidRDefault="001F5696" w:rsidP="00B41469">
            <w:pPr>
              <w:jc w:val="both"/>
              <w:rPr>
                <w:rFonts w:eastAsia="Times New Roman"/>
                <w:kern w:val="28"/>
                <w:sz w:val="18"/>
                <w:szCs w:val="18"/>
              </w:rPr>
            </w:pPr>
            <w:r>
              <w:rPr>
                <w:rFonts w:eastAsia="Times New Roman"/>
                <w:kern w:val="28"/>
                <w:sz w:val="18"/>
                <w:szCs w:val="18"/>
              </w:rPr>
              <w:t>На стадии формирования</w:t>
            </w:r>
          </w:p>
        </w:tc>
        <w:tc>
          <w:tcPr>
            <w:tcW w:w="1843" w:type="dxa"/>
            <w:vAlign w:val="center"/>
          </w:tcPr>
          <w:p w:rsidR="001F5696" w:rsidRPr="00863AAE" w:rsidRDefault="001F5696" w:rsidP="00B41469">
            <w:pPr>
              <w:ind w:firstLine="34"/>
              <w:jc w:val="center"/>
              <w:rPr>
                <w:rFonts w:eastAsia="Times New Roman"/>
                <w:sz w:val="18"/>
                <w:szCs w:val="18"/>
              </w:rPr>
            </w:pPr>
            <w:r>
              <w:rPr>
                <w:rFonts w:eastAsia="Times New Roman"/>
                <w:sz w:val="18"/>
                <w:szCs w:val="18"/>
              </w:rPr>
              <w:t>0</w:t>
            </w:r>
          </w:p>
        </w:tc>
        <w:tc>
          <w:tcPr>
            <w:tcW w:w="3260" w:type="dxa"/>
            <w:vAlign w:val="center"/>
          </w:tcPr>
          <w:p w:rsidR="001F5696" w:rsidRPr="00863AAE" w:rsidRDefault="001F5696" w:rsidP="00B41469">
            <w:pPr>
              <w:jc w:val="center"/>
              <w:rPr>
                <w:rFonts w:eastAsia="Times New Roman"/>
                <w:sz w:val="18"/>
                <w:szCs w:val="18"/>
              </w:rPr>
            </w:pPr>
            <w:r>
              <w:rPr>
                <w:rFonts w:eastAsia="Times New Roman"/>
                <w:sz w:val="18"/>
                <w:szCs w:val="18"/>
              </w:rPr>
              <w:t>0</w:t>
            </w:r>
          </w:p>
        </w:tc>
        <w:tc>
          <w:tcPr>
            <w:tcW w:w="2977" w:type="dxa"/>
            <w:vAlign w:val="center"/>
          </w:tcPr>
          <w:p w:rsidR="001F5696" w:rsidRPr="00863AAE" w:rsidRDefault="001F5696" w:rsidP="00B41469">
            <w:pPr>
              <w:jc w:val="center"/>
              <w:rPr>
                <w:rFonts w:eastAsia="Times New Roman"/>
                <w:sz w:val="18"/>
                <w:szCs w:val="18"/>
              </w:rPr>
            </w:pPr>
            <w:r>
              <w:rPr>
                <w:rFonts w:eastAsia="Times New Roman"/>
                <w:sz w:val="18"/>
                <w:szCs w:val="18"/>
              </w:rPr>
              <w:t>0</w:t>
            </w:r>
          </w:p>
        </w:tc>
        <w:tc>
          <w:tcPr>
            <w:tcW w:w="2977" w:type="dxa"/>
            <w:vAlign w:val="center"/>
          </w:tcPr>
          <w:p w:rsidR="001F5696" w:rsidRPr="00863AAE" w:rsidRDefault="001F5696" w:rsidP="00B41469">
            <w:pPr>
              <w:jc w:val="center"/>
              <w:rPr>
                <w:rFonts w:eastAsia="Times New Roman"/>
                <w:sz w:val="18"/>
                <w:szCs w:val="18"/>
              </w:rPr>
            </w:pPr>
            <w:r>
              <w:rPr>
                <w:rFonts w:eastAsia="Times New Roman"/>
                <w:sz w:val="18"/>
                <w:szCs w:val="18"/>
              </w:rPr>
              <w:t>0</w:t>
            </w:r>
          </w:p>
        </w:tc>
      </w:tr>
      <w:tr w:rsidR="001F5696" w:rsidRPr="00863AAE" w:rsidTr="00B41469">
        <w:trPr>
          <w:trHeight w:val="282"/>
        </w:trPr>
        <w:tc>
          <w:tcPr>
            <w:tcW w:w="426" w:type="dxa"/>
            <w:vAlign w:val="center"/>
          </w:tcPr>
          <w:p w:rsidR="001F5696" w:rsidRPr="00863AAE" w:rsidRDefault="001F5696" w:rsidP="00B41469">
            <w:pPr>
              <w:jc w:val="center"/>
              <w:rPr>
                <w:rFonts w:eastAsia="Times New Roman"/>
                <w:b/>
                <w:sz w:val="18"/>
                <w:szCs w:val="18"/>
              </w:rPr>
            </w:pPr>
          </w:p>
        </w:tc>
        <w:tc>
          <w:tcPr>
            <w:tcW w:w="3969" w:type="dxa"/>
            <w:vAlign w:val="center"/>
          </w:tcPr>
          <w:p w:rsidR="001F5696" w:rsidRPr="00863AAE" w:rsidRDefault="001F5696" w:rsidP="00B41469">
            <w:pPr>
              <w:jc w:val="right"/>
              <w:rPr>
                <w:rFonts w:eastAsia="Times New Roman"/>
                <w:b/>
                <w:sz w:val="18"/>
                <w:szCs w:val="18"/>
              </w:rPr>
            </w:pPr>
            <w:r w:rsidRPr="00863AAE">
              <w:rPr>
                <w:rFonts w:eastAsia="Times New Roman"/>
                <w:b/>
                <w:sz w:val="18"/>
                <w:szCs w:val="18"/>
              </w:rPr>
              <w:t>Итого:</w:t>
            </w:r>
          </w:p>
        </w:tc>
        <w:tc>
          <w:tcPr>
            <w:tcW w:w="1843" w:type="dxa"/>
            <w:vAlign w:val="center"/>
          </w:tcPr>
          <w:p w:rsidR="001F5696" w:rsidRPr="00863AAE" w:rsidRDefault="001F5696" w:rsidP="00B41469">
            <w:pPr>
              <w:ind w:firstLine="34"/>
              <w:jc w:val="center"/>
              <w:rPr>
                <w:rFonts w:eastAsia="Times New Roman"/>
                <w:b/>
                <w:sz w:val="18"/>
                <w:szCs w:val="18"/>
              </w:rPr>
            </w:pPr>
            <w:r>
              <w:rPr>
                <w:rFonts w:eastAsia="Times New Roman"/>
                <w:b/>
                <w:sz w:val="18"/>
                <w:szCs w:val="18"/>
              </w:rPr>
              <w:t>-</w:t>
            </w:r>
          </w:p>
        </w:tc>
        <w:tc>
          <w:tcPr>
            <w:tcW w:w="3260" w:type="dxa"/>
            <w:vAlign w:val="center"/>
          </w:tcPr>
          <w:p w:rsidR="001F5696" w:rsidRPr="00863AAE" w:rsidRDefault="001F5696" w:rsidP="00B41469">
            <w:pPr>
              <w:jc w:val="center"/>
              <w:rPr>
                <w:rFonts w:eastAsia="Times New Roman"/>
                <w:b/>
                <w:sz w:val="18"/>
                <w:szCs w:val="18"/>
              </w:rPr>
            </w:pPr>
            <w:r>
              <w:rPr>
                <w:rFonts w:eastAsia="Times New Roman"/>
                <w:b/>
                <w:sz w:val="18"/>
                <w:szCs w:val="18"/>
              </w:rPr>
              <w:t>-</w:t>
            </w:r>
          </w:p>
        </w:tc>
        <w:tc>
          <w:tcPr>
            <w:tcW w:w="2977" w:type="dxa"/>
            <w:vAlign w:val="center"/>
          </w:tcPr>
          <w:p w:rsidR="001F5696" w:rsidRPr="00863AAE" w:rsidRDefault="001F5696" w:rsidP="00B41469">
            <w:pPr>
              <w:jc w:val="center"/>
              <w:rPr>
                <w:rFonts w:eastAsia="Times New Roman"/>
                <w:b/>
                <w:sz w:val="18"/>
                <w:szCs w:val="18"/>
              </w:rPr>
            </w:pPr>
            <w:r>
              <w:rPr>
                <w:rFonts w:eastAsia="Times New Roman"/>
                <w:b/>
                <w:sz w:val="18"/>
                <w:szCs w:val="18"/>
              </w:rPr>
              <w:t>-</w:t>
            </w:r>
          </w:p>
        </w:tc>
        <w:tc>
          <w:tcPr>
            <w:tcW w:w="2977" w:type="dxa"/>
            <w:vAlign w:val="center"/>
          </w:tcPr>
          <w:p w:rsidR="001F5696" w:rsidRPr="00863AAE" w:rsidRDefault="001F5696" w:rsidP="00B41469">
            <w:pPr>
              <w:jc w:val="center"/>
              <w:rPr>
                <w:rFonts w:eastAsia="Times New Roman"/>
                <w:b/>
                <w:sz w:val="18"/>
                <w:szCs w:val="18"/>
              </w:rPr>
            </w:pPr>
          </w:p>
        </w:tc>
      </w:tr>
    </w:tbl>
    <w:p w:rsidR="001F5696" w:rsidRPr="00863AAE" w:rsidRDefault="001F5696" w:rsidP="001F5696">
      <w:pPr>
        <w:jc w:val="both"/>
        <w:rPr>
          <w:sz w:val="18"/>
          <w:szCs w:val="18"/>
        </w:rPr>
      </w:pPr>
    </w:p>
    <w:p w:rsidR="001F5696" w:rsidRPr="00863AAE" w:rsidRDefault="001F5696" w:rsidP="001F5696">
      <w:pPr>
        <w:jc w:val="both"/>
        <w:rPr>
          <w:sz w:val="18"/>
          <w:szCs w:val="18"/>
        </w:rPr>
      </w:pPr>
    </w:p>
    <w:p w:rsidR="001F5696" w:rsidRPr="00863AAE" w:rsidRDefault="001F5696" w:rsidP="001F5696">
      <w:pPr>
        <w:jc w:val="both"/>
        <w:rPr>
          <w:sz w:val="18"/>
          <w:szCs w:val="18"/>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pPr>
    </w:p>
    <w:p w:rsidR="001F5696" w:rsidRDefault="001F5696" w:rsidP="001F5696">
      <w:pPr>
        <w:jc w:val="both"/>
        <w:rPr>
          <w:sz w:val="4"/>
        </w:rPr>
        <w:sectPr w:rsidR="001F5696" w:rsidSect="009B1153">
          <w:pgSz w:w="16838" w:h="11906" w:orient="landscape"/>
          <w:pgMar w:top="851" w:right="1134" w:bottom="1418" w:left="1134" w:header="567" w:footer="567" w:gutter="0"/>
          <w:pgNumType w:start="1" w:chapStyle="1"/>
          <w:cols w:space="708"/>
          <w:titlePg/>
          <w:docGrid w:linePitch="381"/>
        </w:sect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2</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Pr="001C66DD" w:rsidRDefault="001F5696" w:rsidP="001F5696">
      <w:pPr>
        <w:ind w:left="9498"/>
        <w:jc w:val="both"/>
        <w:rPr>
          <w:rFonts w:ascii="Calibri" w:eastAsia="Times New Roman" w:hAnsi="Calibri"/>
          <w:sz w:val="22"/>
          <w:szCs w:val="22"/>
        </w:rPr>
      </w:pPr>
    </w:p>
    <w:p w:rsidR="001F5696" w:rsidRPr="001C66DD" w:rsidRDefault="001F5696" w:rsidP="001F5696">
      <w:pPr>
        <w:jc w:val="center"/>
        <w:rPr>
          <w:color w:val="000000"/>
          <w:szCs w:val="28"/>
          <w:lang w:bidi="ru-RU"/>
        </w:rPr>
      </w:pPr>
      <w:r w:rsidRPr="001C66DD">
        <w:rPr>
          <w:color w:val="000000"/>
          <w:szCs w:val="28"/>
          <w:lang w:bidi="ru-RU"/>
        </w:rPr>
        <w:t xml:space="preserve">Адресный перечень объектов недвижимого имущества </w:t>
      </w:r>
    </w:p>
    <w:p w:rsidR="001F5696" w:rsidRPr="001C66DD" w:rsidRDefault="001F5696" w:rsidP="001F5696">
      <w:pPr>
        <w:jc w:val="center"/>
        <w:rPr>
          <w:color w:val="000000"/>
          <w:szCs w:val="28"/>
          <w:lang w:bidi="ru-RU"/>
        </w:rPr>
      </w:pPr>
      <w:proofErr w:type="gramStart"/>
      <w:r w:rsidRPr="001C66DD">
        <w:rPr>
          <w:color w:val="000000"/>
          <w:szCs w:val="28"/>
          <w:lang w:bidi="ru-RU"/>
        </w:rPr>
        <w:t>(включая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w:t>
      </w:r>
      <w:r>
        <w:rPr>
          <w:color w:val="000000"/>
          <w:szCs w:val="28"/>
          <w:lang w:bidi="ru-RU"/>
        </w:rPr>
        <w:t>т благоустройству не позднее 2030</w:t>
      </w:r>
      <w:r w:rsidRPr="001C66DD">
        <w:rPr>
          <w:color w:val="000000"/>
          <w:szCs w:val="28"/>
          <w:lang w:bidi="ru-RU"/>
        </w:rPr>
        <w:t xml:space="preserve"> года за счет средств указанных лиц в соответствии с соглашениями, заключенными с органами местного самоуправления в рамках программы </w:t>
      </w:r>
      <w:r w:rsidRPr="001C66DD">
        <w:rPr>
          <w:b/>
          <w:bCs/>
          <w:color w:val="000000"/>
          <w:szCs w:val="28"/>
          <w:lang w:bidi="ru-RU"/>
        </w:rPr>
        <w:t>«</w:t>
      </w:r>
      <w:r w:rsidRPr="001C66DD">
        <w:rPr>
          <w:rFonts w:eastAsia="Times New Roman"/>
          <w:szCs w:val="28"/>
        </w:rPr>
        <w:t>Формирование современной городской среды населенных пунктов К</w:t>
      </w:r>
      <w:r>
        <w:rPr>
          <w:rFonts w:eastAsia="Times New Roman"/>
          <w:szCs w:val="28"/>
        </w:rPr>
        <w:t>унашакского муниципального округа на 2026 - 2030</w:t>
      </w:r>
      <w:r w:rsidRPr="001C66DD">
        <w:rPr>
          <w:rFonts w:eastAsia="Times New Roman"/>
          <w:szCs w:val="28"/>
        </w:rPr>
        <w:t xml:space="preserve"> годы</w:t>
      </w:r>
      <w:r w:rsidRPr="001C66DD">
        <w:rPr>
          <w:b/>
          <w:bCs/>
          <w:color w:val="000000"/>
          <w:szCs w:val="28"/>
          <w:lang w:bidi="ru-RU"/>
        </w:rPr>
        <w:t>»</w:t>
      </w:r>
      <w:proofErr w:type="gramEnd"/>
    </w:p>
    <w:p w:rsidR="001F5696" w:rsidRPr="001C66DD" w:rsidRDefault="001F5696" w:rsidP="001F5696">
      <w:pPr>
        <w:widowControl w:val="0"/>
        <w:autoSpaceDE w:val="0"/>
        <w:autoSpaceDN w:val="0"/>
        <w:adjustRightInd w:val="0"/>
        <w:rPr>
          <w:rFonts w:ascii="Calibri" w:eastAsia="Times New Roman"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972"/>
        <w:gridCol w:w="2827"/>
        <w:gridCol w:w="3137"/>
      </w:tblGrid>
      <w:tr w:rsidR="001F5696" w:rsidRPr="001C66DD" w:rsidTr="00B41469">
        <w:tc>
          <w:tcPr>
            <w:tcW w:w="642"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3057" w:type="dxa"/>
            <w:tcBorders>
              <w:top w:val="single" w:sz="4" w:space="0" w:color="auto"/>
              <w:left w:val="single" w:sz="4" w:space="0" w:color="auto"/>
              <w:bottom w:val="single" w:sz="4" w:space="0" w:color="auto"/>
              <w:right w:val="single" w:sz="4" w:space="0" w:color="auto"/>
            </w:tcBorders>
            <w:hideMark/>
          </w:tcPr>
          <w:p w:rsidR="001F5696" w:rsidRPr="001C66DD" w:rsidRDefault="001F5696" w:rsidP="00B41469">
            <w:pPr>
              <w:jc w:val="center"/>
              <w:rPr>
                <w:rFonts w:eastAsia="Times New Roman"/>
              </w:rPr>
            </w:pPr>
            <w:r w:rsidRPr="001C66DD">
              <w:rPr>
                <w:color w:val="000000"/>
                <w:lang w:bidi="ru-RU"/>
              </w:rPr>
              <w:t>Адрес объекта недвижимого имущества/ земельного участка</w:t>
            </w:r>
          </w:p>
        </w:tc>
        <w:tc>
          <w:tcPr>
            <w:tcW w:w="2896" w:type="dxa"/>
            <w:tcBorders>
              <w:top w:val="single" w:sz="4" w:space="0" w:color="auto"/>
              <w:left w:val="single" w:sz="4" w:space="0" w:color="auto"/>
              <w:bottom w:val="single" w:sz="4" w:space="0" w:color="auto"/>
              <w:right w:val="single" w:sz="4" w:space="0" w:color="auto"/>
            </w:tcBorders>
            <w:hideMark/>
          </w:tcPr>
          <w:p w:rsidR="001F5696" w:rsidRPr="001C66DD" w:rsidRDefault="001F5696" w:rsidP="00B41469">
            <w:pPr>
              <w:jc w:val="center"/>
              <w:rPr>
                <w:rFonts w:eastAsia="Times New Roman"/>
              </w:rPr>
            </w:pPr>
            <w:r w:rsidRPr="001C66DD">
              <w:rPr>
                <w:color w:val="000000"/>
                <w:lang w:bidi="ru-RU"/>
              </w:rPr>
              <w:t>Наименование организации</w:t>
            </w:r>
          </w:p>
        </w:tc>
        <w:tc>
          <w:tcPr>
            <w:tcW w:w="3258" w:type="dxa"/>
            <w:tcBorders>
              <w:top w:val="single" w:sz="4" w:space="0" w:color="auto"/>
              <w:left w:val="single" w:sz="4" w:space="0" w:color="auto"/>
              <w:bottom w:val="single" w:sz="4" w:space="0" w:color="auto"/>
              <w:right w:val="single" w:sz="4" w:space="0" w:color="auto"/>
            </w:tcBorders>
            <w:hideMark/>
          </w:tcPr>
          <w:p w:rsidR="001F5696" w:rsidRPr="001C66DD" w:rsidRDefault="001F5696" w:rsidP="00B41469">
            <w:pPr>
              <w:jc w:val="center"/>
              <w:rPr>
                <w:rFonts w:eastAsia="Times New Roman"/>
              </w:rPr>
            </w:pPr>
            <w:r w:rsidRPr="001C66DD">
              <w:rPr>
                <w:color w:val="000000"/>
                <w:lang w:bidi="ru-RU"/>
              </w:rPr>
              <w:t>Перечень работ</w:t>
            </w:r>
          </w:p>
        </w:tc>
      </w:tr>
      <w:tr w:rsidR="001F5696" w:rsidRPr="001C66DD" w:rsidTr="00B41469">
        <w:tc>
          <w:tcPr>
            <w:tcW w:w="9853" w:type="dxa"/>
            <w:gridSpan w:val="4"/>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widowControl w:val="0"/>
              <w:autoSpaceDE w:val="0"/>
              <w:autoSpaceDN w:val="0"/>
              <w:adjustRightInd w:val="0"/>
              <w:ind w:left="851"/>
              <w:jc w:val="center"/>
              <w:rPr>
                <w:rFonts w:eastAsia="Times New Roman"/>
              </w:rPr>
            </w:pPr>
            <w:r>
              <w:rPr>
                <w:rFonts w:eastAsia="Times New Roman"/>
              </w:rPr>
              <w:t>Адресный перечень находится в стадии формирования*</w:t>
            </w:r>
          </w:p>
        </w:tc>
      </w:tr>
    </w:tbl>
    <w:p w:rsidR="001F5696" w:rsidRDefault="001F5696" w:rsidP="001F5696">
      <w:pPr>
        <w:ind w:left="4820"/>
        <w:rPr>
          <w:rFonts w:eastAsia="Times New Roman"/>
          <w:color w:val="000000"/>
          <w:szCs w:val="28"/>
          <w:lang w:bidi="ru-RU"/>
        </w:rPr>
      </w:pPr>
    </w:p>
    <w:p w:rsidR="001F5696" w:rsidRDefault="001F5696" w:rsidP="001F5696">
      <w:pPr>
        <w:jc w:val="both"/>
        <w:rPr>
          <w:rFonts w:eastAsia="Times New Roman"/>
          <w:color w:val="000000"/>
          <w:szCs w:val="28"/>
          <w:lang w:bidi="ru-RU"/>
        </w:rPr>
      </w:pPr>
      <w:r>
        <w:rPr>
          <w:rFonts w:eastAsia="Times New Roman"/>
          <w:color w:val="000000"/>
          <w:szCs w:val="28"/>
          <w:lang w:bidi="ru-RU"/>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2030 года за счет средств указанных лиц, формируется на основании заключения соответствующего соглашения.</w:t>
      </w: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rPr>
          <w:rFonts w:eastAsia="Times New Roman"/>
          <w:color w:val="000000"/>
          <w:szCs w:val="28"/>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3</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Pr="001B5AEF" w:rsidRDefault="001F5696" w:rsidP="001F5696">
      <w:pPr>
        <w:ind w:left="4820"/>
        <w:jc w:val="right"/>
        <w:rPr>
          <w:rFonts w:eastAsia="Times New Roman"/>
          <w:color w:val="000000"/>
          <w:sz w:val="20"/>
          <w:lang w:bidi="ru-RU"/>
        </w:rPr>
      </w:pPr>
    </w:p>
    <w:p w:rsidR="001F5696" w:rsidRPr="001C66DD" w:rsidRDefault="001F5696" w:rsidP="001F5696">
      <w:pPr>
        <w:ind w:left="9214"/>
        <w:rPr>
          <w:rFonts w:eastAsia="Times New Roman"/>
          <w:color w:val="000000"/>
          <w:szCs w:val="28"/>
          <w:lang w:bidi="ru-RU"/>
        </w:rPr>
      </w:pPr>
    </w:p>
    <w:p w:rsidR="001F5696" w:rsidRPr="001C66DD" w:rsidRDefault="001F5696" w:rsidP="001F5696">
      <w:pPr>
        <w:jc w:val="center"/>
        <w:rPr>
          <w:color w:val="000000"/>
          <w:szCs w:val="28"/>
          <w:lang w:bidi="ru-RU"/>
        </w:rPr>
      </w:pPr>
      <w:r w:rsidRPr="001C66DD">
        <w:rPr>
          <w:color w:val="000000"/>
          <w:szCs w:val="28"/>
          <w:lang w:bidi="ru-RU"/>
        </w:rPr>
        <w:t xml:space="preserve">Адресный перечень индивидуальных жилых домов и земельных участков, предоставленных для их размещения, с заключенными по результатам инвентаризации соглашениями с собственниками (пользователями) указанных домов (собственниками (землепользователями) земельных участков) </w:t>
      </w:r>
    </w:p>
    <w:p w:rsidR="001F5696" w:rsidRPr="001C66DD" w:rsidRDefault="001F5696" w:rsidP="001F5696">
      <w:pPr>
        <w:jc w:val="center"/>
        <w:rPr>
          <w:color w:val="000000"/>
          <w:szCs w:val="28"/>
          <w:lang w:bidi="ru-RU"/>
        </w:rPr>
      </w:pPr>
      <w:r w:rsidRPr="001C66DD">
        <w:rPr>
          <w:color w:val="000000"/>
          <w:szCs w:val="28"/>
          <w:lang w:bidi="ru-RU"/>
        </w:rPr>
        <w:t>об и</w:t>
      </w:r>
      <w:r>
        <w:rPr>
          <w:color w:val="000000"/>
          <w:szCs w:val="28"/>
          <w:lang w:bidi="ru-RU"/>
        </w:rPr>
        <w:t>х благоустройстве не позднее 2030</w:t>
      </w:r>
      <w:r w:rsidRPr="001C66DD">
        <w:rPr>
          <w:color w:val="000000"/>
          <w:szCs w:val="28"/>
          <w:lang w:bidi="ru-RU"/>
        </w:rPr>
        <w:t xml:space="preserve"> года в соответствии с требованиями, </w:t>
      </w:r>
    </w:p>
    <w:p w:rsidR="001F5696" w:rsidRPr="007B6535" w:rsidRDefault="001F5696" w:rsidP="001F5696">
      <w:pPr>
        <w:jc w:val="center"/>
        <w:rPr>
          <w:rFonts w:ascii="Calibri" w:eastAsia="Times New Roman" w:hAnsi="Calibri"/>
          <w:szCs w:val="28"/>
        </w:rPr>
      </w:pPr>
      <w:r w:rsidRPr="007B6535">
        <w:rPr>
          <w:rFonts w:eastAsia="Times New Roman"/>
          <w:szCs w:val="28"/>
        </w:rPr>
        <w:t xml:space="preserve">утвержденными «Правилами благоустройства территорий муниципальных образований </w:t>
      </w:r>
    </w:p>
    <w:p w:rsidR="001F5696" w:rsidRPr="007B6535" w:rsidRDefault="001F5696" w:rsidP="001F5696">
      <w:pPr>
        <w:jc w:val="center"/>
        <w:rPr>
          <w:rFonts w:eastAsia="Times New Roman"/>
          <w:szCs w:val="28"/>
        </w:rPr>
      </w:pPr>
      <w:r w:rsidRPr="007B6535">
        <w:rPr>
          <w:rFonts w:eastAsia="Times New Roman"/>
          <w:szCs w:val="28"/>
        </w:rPr>
        <w:t>Кунашакского муниципального</w:t>
      </w:r>
      <w:r>
        <w:rPr>
          <w:rFonts w:eastAsia="Times New Roman"/>
          <w:szCs w:val="28"/>
        </w:rPr>
        <w:t xml:space="preserve"> округа</w:t>
      </w:r>
      <w:r w:rsidRPr="007B6535">
        <w:rPr>
          <w:rFonts w:eastAsia="Times New Roman"/>
          <w:szCs w:val="28"/>
        </w:rPr>
        <w:t>»</w:t>
      </w:r>
    </w:p>
    <w:p w:rsidR="001F5696" w:rsidRPr="001C66DD" w:rsidRDefault="001F5696" w:rsidP="001F5696">
      <w:pPr>
        <w:jc w:val="center"/>
        <w:rPr>
          <w:rFonts w:ascii="Calibri" w:eastAsia="Times New Roman" w:hAnsi="Calibri"/>
          <w:sz w:val="22"/>
          <w:szCs w:val="22"/>
        </w:rPr>
      </w:pPr>
    </w:p>
    <w:p w:rsidR="001F5696" w:rsidRPr="001C66DD" w:rsidRDefault="001F5696" w:rsidP="001F5696">
      <w:pPr>
        <w:rPr>
          <w:rFonts w:eastAsia="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4284"/>
        <w:gridCol w:w="4620"/>
      </w:tblGrid>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lang w:bidi="ru-RU"/>
              </w:rPr>
              <w:t>Адрес индивидуального жилого дома /земельного участка для размещения индивидуального жилого дома</w:t>
            </w:r>
          </w:p>
        </w:tc>
        <w:tc>
          <w:tcPr>
            <w:tcW w:w="4786"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color w:val="000000"/>
                <w:lang w:bidi="ru-RU"/>
              </w:rPr>
              <w:t>Перечень работ</w:t>
            </w: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hideMark/>
          </w:tcPr>
          <w:p w:rsidR="001F5696" w:rsidRPr="00E04A63" w:rsidRDefault="001F5696" w:rsidP="00B41469">
            <w:pPr>
              <w:ind w:left="851"/>
              <w:rPr>
                <w:rFonts w:eastAsia="Times New Roman"/>
              </w:rPr>
            </w:pP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rPr>
                <w:rFonts w:eastAsia="Times New Roman"/>
              </w:rPr>
            </w:pPr>
          </w:p>
        </w:tc>
      </w:tr>
      <w:tr w:rsidR="001F5696" w:rsidRPr="00C8469E"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Pr="00C8469E" w:rsidRDefault="001F5696" w:rsidP="00B41469">
            <w:pPr>
              <w:jc w:val="center"/>
              <w:rPr>
                <w:rFonts w:eastAsia="Times New Roman"/>
              </w:rPr>
            </w:pPr>
          </w:p>
        </w:tc>
        <w:tc>
          <w:tcPr>
            <w:tcW w:w="4394" w:type="dxa"/>
            <w:tcBorders>
              <w:top w:val="single" w:sz="4" w:space="0" w:color="auto"/>
              <w:left w:val="single" w:sz="4" w:space="0" w:color="auto"/>
              <w:bottom w:val="single" w:sz="4" w:space="0" w:color="auto"/>
              <w:right w:val="single" w:sz="4" w:space="0" w:color="auto"/>
            </w:tcBorders>
            <w:vAlign w:val="center"/>
          </w:tcPr>
          <w:p w:rsidR="001F5696" w:rsidRPr="00C8469E" w:rsidRDefault="001F5696" w:rsidP="00B41469">
            <w:pPr>
              <w:rPr>
                <w:rFonts w:eastAsia="Times New Roman"/>
              </w:rPr>
            </w:pPr>
          </w:p>
        </w:tc>
        <w:tc>
          <w:tcPr>
            <w:tcW w:w="4786" w:type="dxa"/>
            <w:tcBorders>
              <w:top w:val="single" w:sz="4" w:space="0" w:color="auto"/>
              <w:left w:val="single" w:sz="4" w:space="0" w:color="auto"/>
              <w:bottom w:val="single" w:sz="4" w:space="0" w:color="auto"/>
              <w:right w:val="single" w:sz="4" w:space="0" w:color="auto"/>
            </w:tcBorders>
            <w:vAlign w:val="center"/>
          </w:tcPr>
          <w:p w:rsidR="001F5696" w:rsidRPr="00C8469E" w:rsidRDefault="001F5696" w:rsidP="00B41469">
            <w:pPr>
              <w:rPr>
                <w:rFonts w:eastAsia="Times New Roman"/>
              </w:rPr>
            </w:pPr>
          </w:p>
        </w:tc>
      </w:tr>
    </w:tbl>
    <w:p w:rsidR="001F5696" w:rsidRPr="001C66DD" w:rsidRDefault="001F5696" w:rsidP="001F5696">
      <w:pPr>
        <w:widowControl w:val="0"/>
        <w:autoSpaceDE w:val="0"/>
        <w:autoSpaceDN w:val="0"/>
        <w:adjustRightInd w:val="0"/>
        <w:jc w:val="center"/>
        <w:rPr>
          <w:rFonts w:eastAsia="Times New Roman"/>
          <w:szCs w:val="28"/>
        </w:rPr>
      </w:pPr>
    </w:p>
    <w:p w:rsidR="001F5696" w:rsidRPr="001C66DD" w:rsidRDefault="001F5696" w:rsidP="001F5696">
      <w:pPr>
        <w:widowControl w:val="0"/>
        <w:ind w:left="5670"/>
        <w:rPr>
          <w:rFonts w:eastAsia="Times New Roman"/>
          <w:lang w:eastAsia="en-US"/>
        </w:rPr>
      </w:pPr>
      <w:r w:rsidRPr="001C66DD">
        <w:rPr>
          <w:rFonts w:eastAsia="Times New Roman"/>
          <w:szCs w:val="28"/>
          <w:lang w:eastAsia="en-US"/>
        </w:rPr>
        <w:tab/>
      </w:r>
    </w:p>
    <w:p w:rsidR="001F5696" w:rsidRPr="001C66DD" w:rsidRDefault="001F5696" w:rsidP="001F5696">
      <w:pPr>
        <w:keepNext/>
        <w:ind w:left="7371"/>
        <w:outlineLvl w:val="1"/>
        <w:rPr>
          <w:rFonts w:eastAsia="Times New Roman"/>
          <w:b/>
          <w:bCs/>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rPr>
          <w:rFonts w:eastAsia="Times New Roman"/>
          <w:szCs w:val="28"/>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1F5696" w:rsidRDefault="001F5696"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Default="00D65C51" w:rsidP="001F5696">
      <w:pPr>
        <w:ind w:left="4820"/>
        <w:jc w:val="right"/>
        <w:rPr>
          <w:rFonts w:eastAsia="Times New Roman"/>
          <w:color w:val="000000"/>
          <w:sz w:val="20"/>
          <w:lang w:bidi="ru-RU"/>
        </w:r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4</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Pr="001C66DD" w:rsidRDefault="001F5696" w:rsidP="001F5696">
      <w:pPr>
        <w:ind w:left="9214"/>
        <w:rPr>
          <w:rFonts w:eastAsia="Times New Roman"/>
          <w:color w:val="000000"/>
          <w:szCs w:val="28"/>
          <w:lang w:bidi="ru-RU"/>
        </w:rPr>
      </w:pPr>
    </w:p>
    <w:p w:rsidR="001F5696" w:rsidRPr="007B6535" w:rsidRDefault="001F5696" w:rsidP="001F5696">
      <w:pPr>
        <w:autoSpaceDE w:val="0"/>
        <w:autoSpaceDN w:val="0"/>
        <w:adjustRightInd w:val="0"/>
        <w:jc w:val="center"/>
        <w:rPr>
          <w:rFonts w:ascii="Calibri" w:eastAsia="Times New Roman" w:hAnsi="Calibri"/>
          <w:szCs w:val="28"/>
        </w:rPr>
      </w:pPr>
      <w:r>
        <w:rPr>
          <w:rFonts w:eastAsiaTheme="minorHAnsi"/>
          <w:szCs w:val="28"/>
          <w:lang w:eastAsia="en-US"/>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которые </w:t>
      </w:r>
      <w:proofErr w:type="spellStart"/>
      <w:r>
        <w:rPr>
          <w:rFonts w:eastAsiaTheme="minorHAnsi"/>
          <w:szCs w:val="28"/>
          <w:lang w:eastAsia="en-US"/>
        </w:rPr>
        <w:t>софинансируются</w:t>
      </w:r>
      <w:proofErr w:type="spellEnd"/>
      <w:r>
        <w:rPr>
          <w:rFonts w:eastAsiaTheme="minorHAnsi"/>
          <w:szCs w:val="28"/>
          <w:lang w:eastAsia="en-US"/>
        </w:rPr>
        <w:t xml:space="preserve"> из бюджета субъекта Российской Федерации на территории </w:t>
      </w:r>
      <w:r w:rsidRPr="007B6535">
        <w:rPr>
          <w:rFonts w:eastAsia="Times New Roman"/>
          <w:szCs w:val="28"/>
        </w:rPr>
        <w:t>муниципальных образований</w:t>
      </w:r>
    </w:p>
    <w:p w:rsidR="001F5696" w:rsidRPr="007B6535" w:rsidRDefault="001F5696" w:rsidP="001F5696">
      <w:pPr>
        <w:jc w:val="center"/>
        <w:rPr>
          <w:rFonts w:eastAsia="Times New Roman"/>
          <w:szCs w:val="28"/>
        </w:rPr>
      </w:pPr>
      <w:r w:rsidRPr="007B6535">
        <w:rPr>
          <w:rFonts w:eastAsia="Times New Roman"/>
          <w:szCs w:val="28"/>
        </w:rPr>
        <w:t>Ку</w:t>
      </w:r>
      <w:r>
        <w:rPr>
          <w:rFonts w:eastAsia="Times New Roman"/>
          <w:szCs w:val="28"/>
        </w:rPr>
        <w:t>нашакского муниципального округа</w:t>
      </w:r>
    </w:p>
    <w:p w:rsidR="001F5696" w:rsidRPr="001C66DD" w:rsidRDefault="001F5696" w:rsidP="001F5696">
      <w:pPr>
        <w:jc w:val="center"/>
        <w:rPr>
          <w:rFonts w:ascii="Calibri" w:eastAsia="Times New Roman" w:hAnsi="Calibri"/>
          <w:sz w:val="22"/>
          <w:szCs w:val="22"/>
        </w:rPr>
      </w:pPr>
    </w:p>
    <w:p w:rsidR="001F5696" w:rsidRPr="001C66DD" w:rsidRDefault="001F5696" w:rsidP="001F5696">
      <w:pPr>
        <w:rPr>
          <w:rFonts w:eastAsia="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4633"/>
        <w:gridCol w:w="3997"/>
      </w:tblGrid>
      <w:tr w:rsidR="001F5696" w:rsidRPr="001C66DD" w:rsidTr="00B41469">
        <w:tc>
          <w:tcPr>
            <w:tcW w:w="961"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4755"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lang w:bidi="ru-RU"/>
              </w:rPr>
              <w:t>Адрес индивидуального жилого дома /земельного участка для размещения индивидуального жилого дома</w:t>
            </w:r>
          </w:p>
        </w:tc>
        <w:tc>
          <w:tcPr>
            <w:tcW w:w="4137"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color w:val="000000"/>
                <w:lang w:bidi="ru-RU"/>
              </w:rPr>
              <w:t>Перечень работ</w:t>
            </w:r>
          </w:p>
        </w:tc>
      </w:tr>
      <w:tr w:rsidR="001F5696" w:rsidRPr="001C66DD" w:rsidTr="00B41469">
        <w:tc>
          <w:tcPr>
            <w:tcW w:w="961" w:type="dxa"/>
            <w:tcBorders>
              <w:top w:val="single" w:sz="4" w:space="0" w:color="auto"/>
              <w:left w:val="single" w:sz="4" w:space="0" w:color="auto"/>
              <w:bottom w:val="single" w:sz="4" w:space="0" w:color="auto"/>
              <w:right w:val="single" w:sz="4" w:space="0" w:color="auto"/>
            </w:tcBorders>
            <w:vAlign w:val="center"/>
          </w:tcPr>
          <w:p w:rsidR="001F5696" w:rsidRPr="001C66DD" w:rsidRDefault="001F5696" w:rsidP="00B41469">
            <w:pPr>
              <w:jc w:val="center"/>
              <w:rPr>
                <w:rFonts w:eastAsia="Times New Roman"/>
              </w:rPr>
            </w:pPr>
          </w:p>
        </w:tc>
        <w:tc>
          <w:tcPr>
            <w:tcW w:w="4755"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2026-2030 </w:t>
            </w:r>
          </w:p>
          <w:p w:rsidR="001F5696" w:rsidRPr="00E04A63" w:rsidRDefault="001F5696" w:rsidP="00B41469">
            <w:pPr>
              <w:rPr>
                <w:rFonts w:eastAsia="Times New Roman"/>
              </w:rPr>
            </w:pPr>
            <w:r>
              <w:rPr>
                <w:color w:val="222222"/>
                <w:szCs w:val="28"/>
              </w:rPr>
              <w:t>не предусматривается</w:t>
            </w:r>
            <w:r w:rsidRPr="00845370">
              <w:rPr>
                <w:color w:val="222222"/>
                <w:szCs w:val="28"/>
              </w:rPr>
              <w:t xml:space="preserve"> </w:t>
            </w:r>
            <w:r>
              <w:rPr>
                <w:color w:val="222222"/>
                <w:szCs w:val="28"/>
              </w:rPr>
              <w:t>проведение мероприятий по благоустройству,</w:t>
            </w:r>
            <w:r w:rsidRPr="0073244B">
              <w:rPr>
                <w:color w:val="222222"/>
                <w:szCs w:val="28"/>
              </w:rPr>
              <w:t xml:space="preserve"> определенных </w:t>
            </w:r>
            <w:r>
              <w:rPr>
                <w:color w:val="222222"/>
                <w:szCs w:val="28"/>
              </w:rPr>
              <w:t>органом местного самоуправления</w:t>
            </w:r>
          </w:p>
        </w:tc>
        <w:tc>
          <w:tcPr>
            <w:tcW w:w="4137" w:type="dxa"/>
            <w:tcBorders>
              <w:top w:val="single" w:sz="4" w:space="0" w:color="auto"/>
              <w:left w:val="single" w:sz="4" w:space="0" w:color="auto"/>
              <w:bottom w:val="single" w:sz="4" w:space="0" w:color="auto"/>
              <w:right w:val="single" w:sz="4" w:space="0" w:color="auto"/>
            </w:tcBorders>
            <w:vAlign w:val="center"/>
          </w:tcPr>
          <w:p w:rsidR="001F5696" w:rsidRPr="001C66DD" w:rsidRDefault="001F5696" w:rsidP="00B41469">
            <w:pPr>
              <w:jc w:val="center"/>
              <w:rPr>
                <w:rFonts w:eastAsia="Times New Roman"/>
                <w:color w:val="000000"/>
                <w:lang w:bidi="ru-RU"/>
              </w:rPr>
            </w:pP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hideMark/>
          </w:tcPr>
          <w:p w:rsidR="001F5696" w:rsidRPr="00E04A63" w:rsidRDefault="001F5696" w:rsidP="00B41469">
            <w:pPr>
              <w:ind w:left="851"/>
              <w:rPr>
                <w:rFonts w:eastAsia="Times New Roman"/>
              </w:rPr>
            </w:pPr>
          </w:p>
        </w:tc>
      </w:tr>
    </w:tbl>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pStyle w:val="afff9"/>
        <w:ind w:left="7080" w:firstLine="708"/>
        <w:rPr>
          <w:color w:val="222222"/>
          <w:szCs w:val="28"/>
        </w:rPr>
      </w:pPr>
    </w:p>
    <w:p w:rsidR="001F5696" w:rsidRDefault="001F5696" w:rsidP="001F5696">
      <w:pPr>
        <w:ind w:left="4820"/>
        <w:jc w:val="right"/>
        <w:rPr>
          <w:color w:val="222222"/>
        </w:rPr>
      </w:pPr>
      <w:r>
        <w:rPr>
          <w:color w:val="222222"/>
        </w:rPr>
        <w:t xml:space="preserve">           </w:t>
      </w:r>
    </w:p>
    <w:p w:rsidR="001F5696" w:rsidRDefault="001F5696" w:rsidP="001F5696">
      <w:pPr>
        <w:ind w:left="4820"/>
        <w:jc w:val="right"/>
        <w:rPr>
          <w:color w:val="222222"/>
        </w:rPr>
      </w:pPr>
    </w:p>
    <w:p w:rsidR="001F5696" w:rsidRDefault="001F5696" w:rsidP="001F5696">
      <w:pPr>
        <w:ind w:left="4820"/>
        <w:jc w:val="right"/>
        <w:rPr>
          <w:color w:val="222222"/>
        </w:rPr>
      </w:pPr>
    </w:p>
    <w:p w:rsidR="001F5696" w:rsidRDefault="001F5696" w:rsidP="001F5696">
      <w:pPr>
        <w:ind w:left="4820"/>
        <w:jc w:val="right"/>
        <w:rPr>
          <w:color w:val="222222"/>
        </w:rPr>
      </w:pPr>
    </w:p>
    <w:p w:rsidR="00D65C51" w:rsidRDefault="001F5696" w:rsidP="001F5696">
      <w:pPr>
        <w:ind w:left="4820"/>
        <w:jc w:val="right"/>
        <w:rPr>
          <w:color w:val="222222"/>
        </w:rPr>
      </w:pPr>
      <w:r>
        <w:rPr>
          <w:color w:val="222222"/>
        </w:rPr>
        <w:t xml:space="preserve"> </w:t>
      </w:r>
    </w:p>
    <w:p w:rsidR="00D65C51" w:rsidRDefault="00D65C51" w:rsidP="001F5696">
      <w:pPr>
        <w:ind w:left="4820"/>
        <w:jc w:val="right"/>
        <w:rPr>
          <w:color w:val="222222"/>
        </w:rPr>
      </w:pPr>
    </w:p>
    <w:p w:rsidR="00D65C51" w:rsidRDefault="00D65C51" w:rsidP="00D65C51">
      <w:pPr>
        <w:autoSpaceDE w:val="0"/>
        <w:autoSpaceDN w:val="0"/>
        <w:adjustRightInd w:val="0"/>
        <w:jc w:val="right"/>
        <w:rPr>
          <w:rFonts w:eastAsiaTheme="minorHAnsi"/>
          <w:sz w:val="20"/>
          <w:lang w:eastAsia="en-US"/>
        </w:rPr>
      </w:pP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lastRenderedPageBreak/>
        <w:t xml:space="preserve">Приложение </w:t>
      </w:r>
      <w:r>
        <w:rPr>
          <w:rFonts w:eastAsiaTheme="minorHAnsi"/>
          <w:sz w:val="20"/>
          <w:lang w:eastAsia="en-US"/>
        </w:rPr>
        <w:t>5</w:t>
      </w:r>
    </w:p>
    <w:p w:rsidR="00D65C51" w:rsidRPr="00FA01F3" w:rsidRDefault="00D65C51" w:rsidP="00D65C51">
      <w:pPr>
        <w:autoSpaceDE w:val="0"/>
        <w:autoSpaceDN w:val="0"/>
        <w:adjustRightInd w:val="0"/>
        <w:jc w:val="right"/>
        <w:rPr>
          <w:rFonts w:eastAsiaTheme="minorHAnsi"/>
          <w:sz w:val="20"/>
          <w:lang w:eastAsia="en-US"/>
        </w:rPr>
      </w:pPr>
      <w:r w:rsidRPr="00FA01F3">
        <w:rPr>
          <w:rFonts w:eastAsiaTheme="minorHAnsi"/>
          <w:sz w:val="20"/>
          <w:lang w:eastAsia="en-US"/>
        </w:rPr>
        <w:t xml:space="preserve">к муниципальной программе </w:t>
      </w:r>
    </w:p>
    <w:p w:rsidR="00D65C51" w:rsidRPr="00FA01F3" w:rsidRDefault="00D65C51" w:rsidP="00D65C51">
      <w:pPr>
        <w:autoSpaceDE w:val="0"/>
        <w:autoSpaceDN w:val="0"/>
        <w:adjustRightInd w:val="0"/>
        <w:jc w:val="right"/>
        <w:rPr>
          <w:rFonts w:eastAsia="Times New Roman"/>
          <w:sz w:val="20"/>
        </w:rPr>
      </w:pPr>
      <w:r w:rsidRPr="00FA01F3">
        <w:rPr>
          <w:rFonts w:eastAsia="Times New Roman"/>
          <w:sz w:val="20"/>
        </w:rPr>
        <w:t xml:space="preserve">«Формирование </w:t>
      </w:r>
      <w:proofErr w:type="gramStart"/>
      <w:r w:rsidRPr="00FA01F3">
        <w:rPr>
          <w:rFonts w:eastAsia="Times New Roman"/>
          <w:sz w:val="20"/>
        </w:rPr>
        <w:t>современной</w:t>
      </w:r>
      <w:proofErr w:type="gramEnd"/>
      <w:r w:rsidRPr="00FA01F3">
        <w:rPr>
          <w:rFonts w:eastAsia="Times New Roman"/>
          <w:sz w:val="20"/>
        </w:rPr>
        <w:t xml:space="preserve"> городской </w:t>
      </w:r>
    </w:p>
    <w:p w:rsidR="00D65C51" w:rsidRDefault="00D65C51" w:rsidP="00D65C51">
      <w:pPr>
        <w:autoSpaceDE w:val="0"/>
        <w:autoSpaceDN w:val="0"/>
        <w:adjustRightInd w:val="0"/>
        <w:jc w:val="right"/>
        <w:rPr>
          <w:rFonts w:eastAsia="Times New Roman"/>
          <w:sz w:val="20"/>
        </w:rPr>
      </w:pPr>
      <w:r>
        <w:rPr>
          <w:rFonts w:eastAsia="Times New Roman"/>
          <w:sz w:val="20"/>
        </w:rPr>
        <w:t xml:space="preserve">среды в Кунашакском </w:t>
      </w:r>
      <w:proofErr w:type="gramStart"/>
      <w:r>
        <w:rPr>
          <w:rFonts w:eastAsia="Times New Roman"/>
          <w:sz w:val="20"/>
        </w:rPr>
        <w:t>муниципальном</w:t>
      </w:r>
      <w:proofErr w:type="gramEnd"/>
    </w:p>
    <w:p w:rsidR="00D65C51" w:rsidRPr="00FA01F3" w:rsidRDefault="00D65C51" w:rsidP="00D65C51">
      <w:pPr>
        <w:autoSpaceDE w:val="0"/>
        <w:autoSpaceDN w:val="0"/>
        <w:adjustRightInd w:val="0"/>
        <w:jc w:val="right"/>
        <w:rPr>
          <w:rFonts w:eastAsia="Times New Roman"/>
          <w:sz w:val="20"/>
        </w:rPr>
      </w:pPr>
      <w:r>
        <w:rPr>
          <w:rFonts w:eastAsia="Times New Roman"/>
          <w:sz w:val="20"/>
        </w:rPr>
        <w:t xml:space="preserve"> округе на 2026</w:t>
      </w:r>
      <w:r w:rsidRPr="00FA01F3">
        <w:rPr>
          <w:rFonts w:eastAsia="Times New Roman"/>
          <w:sz w:val="20"/>
        </w:rPr>
        <w:t>-20</w:t>
      </w:r>
      <w:r>
        <w:rPr>
          <w:rFonts w:eastAsia="Times New Roman"/>
          <w:sz w:val="20"/>
        </w:rPr>
        <w:t>30</w:t>
      </w:r>
      <w:r w:rsidRPr="00FA01F3">
        <w:rPr>
          <w:rFonts w:eastAsia="Times New Roman"/>
          <w:sz w:val="20"/>
        </w:rPr>
        <w:t xml:space="preserve"> годы»</w:t>
      </w:r>
    </w:p>
    <w:p w:rsidR="001F5696" w:rsidRDefault="001F5696" w:rsidP="001F5696">
      <w:pPr>
        <w:pStyle w:val="afff9"/>
        <w:ind w:left="5664"/>
        <w:jc w:val="both"/>
        <w:rPr>
          <w:color w:val="222222"/>
          <w:szCs w:val="28"/>
        </w:rPr>
      </w:pPr>
    </w:p>
    <w:p w:rsidR="001F5696" w:rsidRPr="007B6535" w:rsidRDefault="001F5696" w:rsidP="001F5696">
      <w:pPr>
        <w:autoSpaceDE w:val="0"/>
        <w:autoSpaceDN w:val="0"/>
        <w:adjustRightInd w:val="0"/>
        <w:jc w:val="center"/>
        <w:rPr>
          <w:rFonts w:ascii="Calibri" w:eastAsia="Times New Roman" w:hAnsi="Calibri"/>
          <w:szCs w:val="28"/>
        </w:rPr>
      </w:pPr>
      <w:r>
        <w:rPr>
          <w:rFonts w:eastAsiaTheme="minorHAnsi"/>
          <w:szCs w:val="28"/>
          <w:lang w:eastAsia="en-US"/>
        </w:rPr>
        <w:t>Иные мероприятия по благоустройству, определенные органом местного самоуправления</w:t>
      </w:r>
      <w:r w:rsidRPr="004E68A0">
        <w:rPr>
          <w:rFonts w:eastAsiaTheme="minorHAnsi"/>
          <w:szCs w:val="28"/>
          <w:lang w:eastAsia="en-US"/>
        </w:rPr>
        <w:t xml:space="preserve"> </w:t>
      </w:r>
      <w:r>
        <w:rPr>
          <w:rFonts w:eastAsiaTheme="minorHAnsi"/>
          <w:szCs w:val="28"/>
          <w:lang w:eastAsia="en-US"/>
        </w:rPr>
        <w:t xml:space="preserve">на территории </w:t>
      </w:r>
      <w:r w:rsidRPr="007B6535">
        <w:rPr>
          <w:rFonts w:eastAsia="Times New Roman"/>
          <w:szCs w:val="28"/>
        </w:rPr>
        <w:t>муниципальных образований</w:t>
      </w:r>
    </w:p>
    <w:p w:rsidR="001F5696" w:rsidRPr="007B6535" w:rsidRDefault="001F5696" w:rsidP="001F5696">
      <w:pPr>
        <w:jc w:val="center"/>
        <w:rPr>
          <w:rFonts w:eastAsia="Times New Roman"/>
          <w:szCs w:val="28"/>
        </w:rPr>
      </w:pPr>
      <w:r w:rsidRPr="007B6535">
        <w:rPr>
          <w:rFonts w:eastAsia="Times New Roman"/>
          <w:szCs w:val="28"/>
        </w:rPr>
        <w:t>Ку</w:t>
      </w:r>
      <w:r>
        <w:rPr>
          <w:rFonts w:eastAsia="Times New Roman"/>
          <w:szCs w:val="28"/>
        </w:rPr>
        <w:t>нашакского муниципального округа</w:t>
      </w:r>
    </w:p>
    <w:p w:rsidR="001F5696" w:rsidRPr="001C66DD" w:rsidRDefault="001F5696" w:rsidP="001F5696">
      <w:pPr>
        <w:jc w:val="center"/>
        <w:rPr>
          <w:rFonts w:ascii="Calibri" w:eastAsia="Times New Roman"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282"/>
        <w:gridCol w:w="4624"/>
      </w:tblGrid>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rPr>
              <w:t>№</w:t>
            </w:r>
          </w:p>
          <w:p w:rsidR="001F5696" w:rsidRPr="001C66DD" w:rsidRDefault="001F5696" w:rsidP="00B41469">
            <w:pPr>
              <w:jc w:val="center"/>
              <w:rPr>
                <w:rFonts w:eastAsia="Times New Roman"/>
              </w:rPr>
            </w:pPr>
            <w:proofErr w:type="gramStart"/>
            <w:r w:rsidRPr="001C66DD">
              <w:rPr>
                <w:rFonts w:eastAsia="Times New Roman"/>
              </w:rPr>
              <w:t>п</w:t>
            </w:r>
            <w:proofErr w:type="gramEnd"/>
            <w:r w:rsidRPr="001C66DD">
              <w:rPr>
                <w:rFonts w:eastAsia="Times New Roman"/>
              </w:rPr>
              <w:t>/п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lang w:bidi="ru-RU"/>
              </w:rPr>
              <w:t>Адрес индивидуального жилого дома /земельного участка для размещения индивидуального жилого дома</w:t>
            </w:r>
          </w:p>
        </w:tc>
        <w:tc>
          <w:tcPr>
            <w:tcW w:w="4786" w:type="dxa"/>
            <w:tcBorders>
              <w:top w:val="single" w:sz="4" w:space="0" w:color="auto"/>
              <w:left w:val="single" w:sz="4" w:space="0" w:color="auto"/>
              <w:bottom w:val="single" w:sz="4" w:space="0" w:color="auto"/>
              <w:right w:val="single" w:sz="4" w:space="0" w:color="auto"/>
            </w:tcBorders>
            <w:vAlign w:val="center"/>
            <w:hideMark/>
          </w:tcPr>
          <w:p w:rsidR="001F5696" w:rsidRPr="001C66DD" w:rsidRDefault="001F5696" w:rsidP="00B41469">
            <w:pPr>
              <w:jc w:val="center"/>
              <w:rPr>
                <w:rFonts w:eastAsia="Times New Roman"/>
              </w:rPr>
            </w:pPr>
            <w:r w:rsidRPr="001C66DD">
              <w:rPr>
                <w:rFonts w:eastAsia="Times New Roman"/>
                <w:color w:val="000000"/>
                <w:lang w:bidi="ru-RU"/>
              </w:rPr>
              <w:t>Перечень работ</w:t>
            </w:r>
          </w:p>
        </w:tc>
      </w:tr>
      <w:tr w:rsidR="001F5696" w:rsidRPr="001C66DD" w:rsidTr="00B41469">
        <w:tc>
          <w:tcPr>
            <w:tcW w:w="9853" w:type="dxa"/>
            <w:gridSpan w:val="3"/>
            <w:tcBorders>
              <w:top w:val="single" w:sz="4" w:space="0" w:color="auto"/>
              <w:left w:val="single" w:sz="4" w:space="0" w:color="auto"/>
              <w:bottom w:val="single" w:sz="4" w:space="0" w:color="auto"/>
              <w:right w:val="single" w:sz="4" w:space="0" w:color="auto"/>
            </w:tcBorders>
            <w:hideMark/>
          </w:tcPr>
          <w:p w:rsidR="001F5696" w:rsidRPr="00E04A63" w:rsidRDefault="001F5696" w:rsidP="00B41469">
            <w:pPr>
              <w:ind w:left="851"/>
              <w:rPr>
                <w:rFonts w:eastAsia="Times New Roman"/>
              </w:rPr>
            </w:pPr>
            <w:r w:rsidRPr="00E04A63">
              <w:rPr>
                <w:rFonts w:eastAsia="Times New Roman"/>
              </w:rPr>
              <w:t>202</w:t>
            </w:r>
            <w:r>
              <w:rPr>
                <w:rFonts w:eastAsia="Times New Roman"/>
              </w:rPr>
              <w:t>6-2030</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hideMark/>
          </w:tcPr>
          <w:p w:rsidR="001F5696" w:rsidRPr="00E04A63" w:rsidRDefault="001F5696" w:rsidP="00B41469">
            <w:pPr>
              <w:jc w:val="center"/>
              <w:rPr>
                <w:rFonts w:eastAsia="Times New Roman"/>
              </w:rPr>
            </w:pPr>
            <w:r w:rsidRPr="00E04A63">
              <w:rPr>
                <w:rFonts w:eastAsia="Times New Roman"/>
              </w:rPr>
              <w:t>1</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Pr="00E04A63"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p>
        </w:tc>
        <w:tc>
          <w:tcPr>
            <w:tcW w:w="4786" w:type="dxa"/>
            <w:tcBorders>
              <w:top w:val="single" w:sz="4" w:space="0" w:color="auto"/>
              <w:left w:val="single" w:sz="4" w:space="0" w:color="auto"/>
              <w:bottom w:val="single" w:sz="4" w:space="0" w:color="auto"/>
              <w:right w:val="single" w:sz="4" w:space="0" w:color="auto"/>
            </w:tcBorders>
            <w:vAlign w:val="center"/>
          </w:tcPr>
          <w:p w:rsidR="001F5696" w:rsidRPr="00E04A63" w:rsidRDefault="001F5696" w:rsidP="00B41469">
            <w:pPr>
              <w:rPr>
                <w:rFonts w:eastAsia="Times New Roman"/>
              </w:rPr>
            </w:pPr>
            <w:r>
              <w:rPr>
                <w:rFonts w:eastAsia="Times New Roman"/>
              </w:rPr>
              <w:t>Эскиз-проект</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Pr="00E04A63" w:rsidRDefault="001F5696" w:rsidP="00B41469">
            <w:pPr>
              <w:jc w:val="center"/>
              <w:rPr>
                <w:rFonts w:eastAsia="Times New Roman"/>
              </w:rPr>
            </w:pPr>
            <w:r>
              <w:rPr>
                <w:rFonts w:eastAsia="Times New Roman"/>
              </w:rPr>
              <w:t>2</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Топографическая съемка</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3</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.Б</w:t>
            </w:r>
            <w:proofErr w:type="gramEnd"/>
            <w:r>
              <w:rPr>
                <w:rFonts w:eastAsia="Times New Roman"/>
              </w:rPr>
              <w:t>ольшой</w:t>
            </w:r>
            <w:proofErr w:type="spellEnd"/>
            <w:r>
              <w:rPr>
                <w:rFonts w:eastAsia="Times New Roman"/>
              </w:rPr>
              <w:t xml:space="preserve"> Куяш</w:t>
            </w:r>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Установка баннера с </w:t>
            </w:r>
            <w:proofErr w:type="spellStart"/>
            <w:r>
              <w:rPr>
                <w:rFonts w:eastAsia="Times New Roman"/>
              </w:rPr>
              <w:t>брендбуком</w:t>
            </w:r>
            <w:proofErr w:type="spellEnd"/>
            <w:r>
              <w:rPr>
                <w:rFonts w:eastAsia="Times New Roman"/>
              </w:rPr>
              <w:t xml:space="preserve"> нацпроекта «Жилье и городская среда» </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4</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r>
              <w:rPr>
                <w:rFonts w:eastAsia="Times New Roman"/>
              </w:rPr>
              <w:t>, ул. Челябинская</w:t>
            </w:r>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Благоустройство территории вблизи школы </w:t>
            </w: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5</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r>
              <w:rPr>
                <w:rFonts w:eastAsia="Times New Roman"/>
              </w:rPr>
              <w:t>, ул. Челябинская</w:t>
            </w:r>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Разработка эскиз проект памятник-бюст  Мусы </w:t>
            </w:r>
            <w:proofErr w:type="spellStart"/>
            <w:r>
              <w:rPr>
                <w:rFonts w:eastAsia="Times New Roman"/>
              </w:rPr>
              <w:t>Джалиля</w:t>
            </w:r>
            <w:proofErr w:type="spellEnd"/>
          </w:p>
          <w:p w:rsidR="001F5696" w:rsidRDefault="001F5696" w:rsidP="00B41469">
            <w:pPr>
              <w:rPr>
                <w:rFonts w:eastAsia="Times New Roman"/>
              </w:rPr>
            </w:pPr>
          </w:p>
        </w:tc>
      </w:tr>
      <w:tr w:rsidR="001F5696" w:rsidRPr="001C66DD" w:rsidTr="00B41469">
        <w:tc>
          <w:tcPr>
            <w:tcW w:w="673"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jc w:val="center"/>
              <w:rPr>
                <w:rFonts w:eastAsia="Times New Roman"/>
              </w:rPr>
            </w:pPr>
            <w:r>
              <w:rPr>
                <w:rFonts w:eastAsia="Times New Roman"/>
              </w:rPr>
              <w:t>6</w:t>
            </w:r>
          </w:p>
        </w:tc>
        <w:tc>
          <w:tcPr>
            <w:tcW w:w="4394"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 xml:space="preserve">Челябинская область, </w:t>
            </w:r>
            <w:proofErr w:type="spellStart"/>
            <w:r>
              <w:rPr>
                <w:rFonts w:eastAsia="Times New Roman"/>
              </w:rPr>
              <w:t>Кунашакский</w:t>
            </w:r>
            <w:proofErr w:type="spellEnd"/>
            <w:r>
              <w:rPr>
                <w:rFonts w:eastAsia="Times New Roman"/>
              </w:rPr>
              <w:t xml:space="preserve"> муниципальный округ, </w:t>
            </w:r>
            <w:proofErr w:type="spellStart"/>
            <w:r>
              <w:rPr>
                <w:rFonts w:eastAsia="Times New Roman"/>
              </w:rPr>
              <w:t>с</w:t>
            </w:r>
            <w:proofErr w:type="gramStart"/>
            <w:r>
              <w:rPr>
                <w:rFonts w:eastAsia="Times New Roman"/>
              </w:rPr>
              <w:t>.К</w:t>
            </w:r>
            <w:proofErr w:type="gramEnd"/>
            <w:r>
              <w:rPr>
                <w:rFonts w:eastAsia="Times New Roman"/>
              </w:rPr>
              <w:t>унашак</w:t>
            </w:r>
            <w:proofErr w:type="spellEnd"/>
            <w:r>
              <w:rPr>
                <w:rFonts w:eastAsia="Times New Roman"/>
              </w:rPr>
              <w:t xml:space="preserve">, </w:t>
            </w:r>
            <w:proofErr w:type="spellStart"/>
            <w:r>
              <w:rPr>
                <w:rFonts w:eastAsia="Times New Roman"/>
              </w:rPr>
              <w:t>ул.Коммунистическая</w:t>
            </w:r>
            <w:proofErr w:type="spellEnd"/>
          </w:p>
        </w:tc>
        <w:tc>
          <w:tcPr>
            <w:tcW w:w="4786" w:type="dxa"/>
            <w:tcBorders>
              <w:top w:val="single" w:sz="4" w:space="0" w:color="auto"/>
              <w:left w:val="single" w:sz="4" w:space="0" w:color="auto"/>
              <w:bottom w:val="single" w:sz="4" w:space="0" w:color="auto"/>
              <w:right w:val="single" w:sz="4" w:space="0" w:color="auto"/>
            </w:tcBorders>
            <w:vAlign w:val="center"/>
          </w:tcPr>
          <w:p w:rsidR="001F5696" w:rsidRDefault="001F5696" w:rsidP="00B41469">
            <w:pPr>
              <w:rPr>
                <w:rFonts w:eastAsia="Times New Roman"/>
              </w:rPr>
            </w:pPr>
            <w:r>
              <w:rPr>
                <w:rFonts w:eastAsia="Times New Roman"/>
              </w:rPr>
              <w:t>Благоустройство территории «Новогодний городок»</w:t>
            </w:r>
          </w:p>
        </w:tc>
      </w:tr>
    </w:tbl>
    <w:p w:rsidR="001F5696" w:rsidRPr="001C66DD" w:rsidRDefault="001F5696" w:rsidP="001F5696">
      <w:pPr>
        <w:widowControl w:val="0"/>
        <w:autoSpaceDE w:val="0"/>
        <w:autoSpaceDN w:val="0"/>
        <w:adjustRightInd w:val="0"/>
        <w:jc w:val="center"/>
        <w:rPr>
          <w:rFonts w:eastAsia="Times New Roman"/>
          <w:szCs w:val="28"/>
        </w:rPr>
      </w:pPr>
    </w:p>
    <w:p w:rsidR="001F5696" w:rsidRDefault="001F5696" w:rsidP="001F5696">
      <w:pPr>
        <w:widowControl w:val="0"/>
        <w:spacing w:line="276" w:lineRule="auto"/>
        <w:ind w:firstLine="740"/>
        <w:jc w:val="both"/>
        <w:rPr>
          <w:rFonts w:eastAsia="Times New Roman"/>
          <w:color w:val="000000"/>
          <w:szCs w:val="28"/>
          <w:lang w:eastAsia="en-US" w:bidi="ru-RU"/>
        </w:rPr>
      </w:pPr>
    </w:p>
    <w:p w:rsidR="00D71737" w:rsidRDefault="00D71737" w:rsidP="001F5696">
      <w:pPr>
        <w:widowControl w:val="0"/>
        <w:spacing w:line="276" w:lineRule="auto"/>
        <w:ind w:firstLine="740"/>
        <w:jc w:val="both"/>
        <w:rPr>
          <w:rFonts w:eastAsia="Times New Roman"/>
          <w:color w:val="000000"/>
          <w:szCs w:val="28"/>
          <w:lang w:eastAsia="en-US" w:bidi="ru-RU"/>
        </w:rPr>
        <w:sectPr w:rsidR="00D71737" w:rsidSect="00D71737">
          <w:pgSz w:w="11906" w:h="16838"/>
          <w:pgMar w:top="1134" w:right="850" w:bottom="1134" w:left="1701" w:header="0" w:footer="0" w:gutter="0"/>
          <w:cols w:space="720"/>
          <w:formProt w:val="0"/>
          <w:docGrid w:linePitch="326"/>
        </w:sectPr>
      </w:pPr>
    </w:p>
    <w:p w:rsidR="00CE43DE" w:rsidRDefault="00CE43DE">
      <w:pPr>
        <w:pStyle w:val="LO-Normal"/>
        <w:rPr>
          <w:rFonts w:ascii="Times New Roman" w:hAnsi="Times New Roman"/>
          <w:color w:val="000000"/>
        </w:rPr>
      </w:pPr>
      <w:r>
        <w:rPr>
          <w:rFonts w:ascii="Times New Roman" w:hAnsi="Times New Roman"/>
          <w:color w:val="000000"/>
        </w:rPr>
        <w:lastRenderedPageBreak/>
        <w:t xml:space="preserve">Паспорт </w:t>
      </w:r>
    </w:p>
    <w:p w:rsidR="00CE43DE" w:rsidRDefault="00CE43DE">
      <w:pPr>
        <w:pStyle w:val="LO-Normal"/>
        <w:rPr>
          <w:rFonts w:ascii="Times New Roman" w:hAnsi="Times New Roman"/>
          <w:color w:val="000000"/>
        </w:rPr>
      </w:pPr>
      <w:r>
        <w:rPr>
          <w:rFonts w:ascii="Times New Roman" w:hAnsi="Times New Roman"/>
          <w:color w:val="000000"/>
        </w:rPr>
        <w:t xml:space="preserve">Муниципальной программы </w:t>
      </w:r>
    </w:p>
    <w:p w:rsidR="00CE43DE" w:rsidRDefault="00CE43DE">
      <w:pPr>
        <w:pStyle w:val="LO-Normal"/>
        <w:rPr>
          <w:rFonts w:ascii="Times New Roman" w:hAnsi="Times New Roman"/>
          <w:color w:val="000000"/>
        </w:rPr>
      </w:pPr>
      <w:r>
        <w:rPr>
          <w:rFonts w:ascii="Times New Roman" w:hAnsi="Times New Roman"/>
          <w:color w:val="000000"/>
        </w:rPr>
        <w:t xml:space="preserve">«Формирование современной городской среды в Кунашакском муниципальном округе </w:t>
      </w:r>
    </w:p>
    <w:p w:rsidR="00CE43DE" w:rsidRDefault="00CE43DE">
      <w:pPr>
        <w:pStyle w:val="LO-Normal"/>
        <w:rPr>
          <w:rFonts w:ascii="Times New Roman" w:hAnsi="Times New Roman"/>
          <w:color w:val="000000"/>
        </w:rPr>
      </w:pPr>
      <w:r>
        <w:rPr>
          <w:rFonts w:ascii="Times New Roman" w:hAnsi="Times New Roman"/>
          <w:color w:val="000000"/>
        </w:rPr>
        <w:t>на 2026-2030 годы»</w:t>
      </w:r>
    </w:p>
    <w:p w:rsidR="00CE43DE" w:rsidRDefault="00CE43DE">
      <w:pPr>
        <w:pStyle w:val="LO-Normal"/>
        <w:rPr>
          <w:rFonts w:ascii="Times New Roman" w:hAnsi="Times New Roman"/>
          <w:color w:val="000000"/>
        </w:rPr>
      </w:pPr>
    </w:p>
    <w:p w:rsidR="00CE43DE" w:rsidRDefault="00CE43DE">
      <w:pPr>
        <w:pStyle w:val="LO-Normal"/>
        <w:rPr>
          <w:rFonts w:ascii="Times New Roman" w:hAnsi="Times New Roman"/>
          <w:color w:val="000000"/>
        </w:rPr>
      </w:pPr>
      <w:r>
        <w:rPr>
          <w:rFonts w:ascii="Times New Roman" w:hAnsi="Times New Roman"/>
          <w:color w:val="000000"/>
        </w:rPr>
        <w:t>1. Основные положения</w:t>
      </w:r>
    </w:p>
    <w:p w:rsidR="00CE43DE" w:rsidRDefault="00CE43DE">
      <w:pPr>
        <w:pStyle w:val="LO-Normal"/>
        <w:rPr>
          <w:rFonts w:ascii="Times New Roman" w:hAnsi="Times New Roman"/>
          <w:color w:val="000000"/>
        </w:rPr>
      </w:pPr>
    </w:p>
    <w:tbl>
      <w:tblPr>
        <w:tblW w:w="5000" w:type="pct"/>
        <w:tblInd w:w="28" w:type="dxa"/>
        <w:tblLayout w:type="fixed"/>
        <w:tblCellMar>
          <w:top w:w="28" w:type="dxa"/>
          <w:left w:w="28" w:type="dxa"/>
          <w:bottom w:w="28" w:type="dxa"/>
          <w:right w:w="28" w:type="dxa"/>
        </w:tblCellMar>
        <w:tblLook w:val="04A0" w:firstRow="1" w:lastRow="0" w:firstColumn="1" w:lastColumn="0" w:noHBand="0" w:noVBand="1"/>
      </w:tblPr>
      <w:tblGrid>
        <w:gridCol w:w="3172"/>
        <w:gridCol w:w="4224"/>
        <w:gridCol w:w="1344"/>
        <w:gridCol w:w="1497"/>
        <w:gridCol w:w="1599"/>
        <w:gridCol w:w="1385"/>
        <w:gridCol w:w="1405"/>
      </w:tblGrid>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Pr>
                <w:rFonts w:ascii="Times New Roman" w:hAnsi="Times New Roman"/>
                <w:color w:val="000000"/>
                <w:sz w:val="24"/>
                <w:szCs w:val="24"/>
              </w:rPr>
              <w:t>К</w:t>
            </w:r>
            <w:r w:rsidRPr="00CE43DE">
              <w:rPr>
                <w:rFonts w:ascii="Times New Roman" w:hAnsi="Times New Roman"/>
                <w:color w:val="000000"/>
                <w:sz w:val="24"/>
                <w:szCs w:val="24"/>
              </w:rPr>
              <w:t>уратор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51D53">
            <w:pPr>
              <w:pStyle w:val="LO-Normal"/>
              <w:ind w:left="113"/>
              <w:jc w:val="left"/>
              <w:rPr>
                <w:rFonts w:ascii="Times New Roman" w:hAnsi="Times New Roman" w:cs="Times New Roman"/>
                <w:sz w:val="24"/>
                <w:szCs w:val="24"/>
              </w:rPr>
            </w:pPr>
            <w:r w:rsidRPr="000B155B">
              <w:rPr>
                <w:rFonts w:ascii="Times New Roman" w:hAnsi="Times New Roman" w:cs="Times New Roman"/>
                <w:sz w:val="24"/>
                <w:szCs w:val="24"/>
              </w:rPr>
              <w:t>Первый за</w:t>
            </w:r>
            <w:r>
              <w:rPr>
                <w:rFonts w:ascii="Times New Roman" w:hAnsi="Times New Roman" w:cs="Times New Roman"/>
                <w:sz w:val="24"/>
                <w:szCs w:val="24"/>
              </w:rPr>
              <w:t xml:space="preserve">меститель главы округа по ЖКХ, </w:t>
            </w:r>
            <w:r w:rsidRPr="000B155B">
              <w:rPr>
                <w:rFonts w:ascii="Times New Roman" w:hAnsi="Times New Roman" w:cs="Times New Roman"/>
                <w:sz w:val="24"/>
                <w:szCs w:val="24"/>
              </w:rPr>
              <w:t>строительству</w:t>
            </w:r>
            <w:r>
              <w:rPr>
                <w:rFonts w:ascii="Times New Roman" w:hAnsi="Times New Roman" w:cs="Times New Roman"/>
                <w:sz w:val="24"/>
                <w:szCs w:val="24"/>
              </w:rPr>
              <w:t xml:space="preserve"> и инженерной инфраструктуре</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Ответственный исполнитель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51D53">
            <w:pPr>
              <w:pStyle w:val="LO-Normal"/>
              <w:ind w:left="113"/>
              <w:jc w:val="left"/>
              <w:rPr>
                <w:rFonts w:ascii="Times New Roman" w:hAnsi="Times New Roman" w:cs="Times New Roman"/>
                <w:sz w:val="24"/>
                <w:szCs w:val="24"/>
              </w:rPr>
            </w:pPr>
            <w:r w:rsidRPr="000B155B">
              <w:rPr>
                <w:rFonts w:ascii="Times New Roman" w:hAnsi="Times New Roman" w:cs="Times New Roman"/>
                <w:sz w:val="24"/>
                <w:szCs w:val="24"/>
              </w:rPr>
              <w:t xml:space="preserve">Управление </w:t>
            </w:r>
            <w:r>
              <w:rPr>
                <w:rFonts w:ascii="Times New Roman" w:hAnsi="Times New Roman" w:cs="Times New Roman"/>
                <w:sz w:val="24"/>
                <w:szCs w:val="24"/>
              </w:rPr>
              <w:t xml:space="preserve">по жилищно-коммунальному хозяйству, </w:t>
            </w:r>
            <w:r w:rsidRPr="000B155B">
              <w:rPr>
                <w:rFonts w:ascii="Times New Roman" w:hAnsi="Times New Roman" w:cs="Times New Roman"/>
                <w:sz w:val="24"/>
                <w:szCs w:val="24"/>
              </w:rPr>
              <w:t>строительств</w:t>
            </w:r>
            <w:r>
              <w:rPr>
                <w:rFonts w:ascii="Times New Roman" w:hAnsi="Times New Roman" w:cs="Times New Roman"/>
                <w:sz w:val="24"/>
                <w:szCs w:val="24"/>
              </w:rPr>
              <w:t>у и энергообеспечению</w:t>
            </w:r>
            <w:r w:rsidRPr="000B155B">
              <w:rPr>
                <w:rFonts w:ascii="Times New Roman" w:hAnsi="Times New Roman" w:cs="Times New Roman"/>
                <w:sz w:val="24"/>
                <w:szCs w:val="24"/>
              </w:rPr>
              <w:t xml:space="preserve"> администрации </w:t>
            </w:r>
            <w:r>
              <w:rPr>
                <w:rFonts w:ascii="Times New Roman" w:hAnsi="Times New Roman" w:cs="Times New Roman"/>
                <w:sz w:val="24"/>
                <w:szCs w:val="24"/>
              </w:rPr>
              <w:t>Кунашакского муниципального округа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Соисполнители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Default="00CE43DE" w:rsidP="00CE43DE">
            <w:pPr>
              <w:pStyle w:val="LO-Normal"/>
              <w:ind w:left="113"/>
              <w:jc w:val="left"/>
              <w:rPr>
                <w:rFonts w:ascii="Times New Roman" w:hAnsi="Times New Roman" w:cs="Times New Roman"/>
                <w:sz w:val="24"/>
                <w:szCs w:val="24"/>
              </w:rPr>
            </w:pPr>
            <w:r w:rsidRPr="000B155B">
              <w:rPr>
                <w:rFonts w:ascii="Times New Roman" w:hAnsi="Times New Roman" w:cs="Times New Roman"/>
                <w:sz w:val="24"/>
                <w:szCs w:val="24"/>
              </w:rPr>
              <w:t xml:space="preserve">Администрация </w:t>
            </w:r>
            <w:r>
              <w:rPr>
                <w:rFonts w:ascii="Times New Roman" w:hAnsi="Times New Roman" w:cs="Times New Roman"/>
                <w:sz w:val="24"/>
                <w:szCs w:val="24"/>
              </w:rPr>
              <w:t>Кунашакского муниципального округа</w:t>
            </w:r>
          </w:p>
          <w:p w:rsid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Отдел Архитектур</w:t>
            </w:r>
            <w:r>
              <w:rPr>
                <w:rFonts w:ascii="Times New Roman" w:hAnsi="Times New Roman" w:cs="Times New Roman"/>
                <w:sz w:val="24"/>
                <w:szCs w:val="24"/>
              </w:rPr>
              <w:t>ы</w:t>
            </w:r>
            <w:r w:rsidR="00930A68">
              <w:rPr>
                <w:rFonts w:ascii="Times New Roman" w:hAnsi="Times New Roman" w:cs="Times New Roman"/>
                <w:sz w:val="24"/>
                <w:szCs w:val="24"/>
              </w:rPr>
              <w:t xml:space="preserve"> и градостроительства администрации Кунашакского муниципального округа</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Управление имущественных и земельных отношений</w:t>
            </w:r>
            <w:r w:rsidRPr="000B155B">
              <w:rPr>
                <w:rFonts w:ascii="Times New Roman" w:hAnsi="Times New Roman" w:cs="Times New Roman"/>
                <w:sz w:val="24"/>
                <w:szCs w:val="24"/>
              </w:rPr>
              <w:t xml:space="preserve"> администрации </w:t>
            </w:r>
            <w:r>
              <w:rPr>
                <w:rFonts w:ascii="Times New Roman" w:hAnsi="Times New Roman" w:cs="Times New Roman"/>
                <w:sz w:val="24"/>
                <w:szCs w:val="24"/>
              </w:rPr>
              <w:t>Кунашакского муниципального округа</w:t>
            </w:r>
            <w:r w:rsidRPr="000B155B">
              <w:rPr>
                <w:rFonts w:ascii="Times New Roman" w:hAnsi="Times New Roman" w:cs="Times New Roman"/>
                <w:sz w:val="24"/>
                <w:szCs w:val="24"/>
              </w:rPr>
              <w:t>;</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Собственники МКД</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Общественная комиссия</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Юридические лица</w:t>
            </w:r>
          </w:p>
          <w:p w:rsid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Жители Кунашакского муниципального округа</w:t>
            </w:r>
          </w:p>
          <w:p w:rsidR="00CE43DE" w:rsidRPr="00CE43DE" w:rsidRDefault="00CE43DE" w:rsidP="00CE43DE">
            <w:pPr>
              <w:pStyle w:val="LO-Normal"/>
              <w:ind w:left="113"/>
              <w:jc w:val="left"/>
              <w:rPr>
                <w:rFonts w:ascii="Times New Roman" w:hAnsi="Times New Roman" w:cs="Times New Roman"/>
                <w:sz w:val="24"/>
                <w:szCs w:val="24"/>
              </w:rPr>
            </w:pPr>
            <w:r>
              <w:rPr>
                <w:rFonts w:ascii="Times New Roman" w:hAnsi="Times New Roman" w:cs="Times New Roman"/>
                <w:sz w:val="24"/>
                <w:szCs w:val="24"/>
              </w:rPr>
              <w:t>Заинтересованные лица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Период реализации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51D53">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2026-2030 гг.</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t>Цели муниципальной программы</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Цель 1: повышение качества и комфорта проживания на территории Кунашакского муниципального округа;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E43DE">
            <w:pPr>
              <w:pStyle w:val="LO-Normal"/>
              <w:rPr>
                <w:rFonts w:ascii="Times New Roman" w:hAnsi="Times New Roman"/>
                <w:color w:val="000000"/>
                <w:sz w:val="24"/>
                <w:szCs w:val="24"/>
              </w:rPr>
            </w:pP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Цель 2: создание привлекательной и современной комфортной среды, способствующей комплексному развитию Кунашакского муниципального округа</w:t>
            </w:r>
          </w:p>
        </w:tc>
      </w:tr>
      <w:tr w:rsidR="00CE43DE" w:rsidTr="00CE43DE">
        <w:trPr>
          <w:cantSplit/>
        </w:trPr>
        <w:tc>
          <w:tcPr>
            <w:tcW w:w="3172" w:type="dxa"/>
            <w:tcBorders>
              <w:top w:val="single" w:sz="2" w:space="0" w:color="000000"/>
              <w:left w:val="single" w:sz="2" w:space="0" w:color="000000"/>
              <w:bottom w:val="single" w:sz="2" w:space="0" w:color="000000"/>
            </w:tcBorders>
            <w:vAlign w:val="center"/>
          </w:tcPr>
          <w:p w:rsidR="00CE43DE" w:rsidRPr="00CE43DE" w:rsidRDefault="00CE43DE" w:rsidP="00C51D53">
            <w:pPr>
              <w:pStyle w:val="LO-Normal"/>
              <w:keepNext/>
              <w:ind w:right="57"/>
              <w:rPr>
                <w:rFonts w:ascii="Times New Roman" w:hAnsi="Times New Roman"/>
                <w:color w:val="000000"/>
                <w:sz w:val="24"/>
                <w:szCs w:val="24"/>
              </w:rPr>
            </w:pPr>
            <w:r w:rsidRPr="00CE43DE">
              <w:rPr>
                <w:rFonts w:ascii="Times New Roman" w:hAnsi="Times New Roman"/>
                <w:color w:val="000000"/>
                <w:sz w:val="24"/>
                <w:szCs w:val="24"/>
              </w:rPr>
              <w:lastRenderedPageBreak/>
              <w:t>Направление</w:t>
            </w:r>
          </w:p>
        </w:tc>
        <w:tc>
          <w:tcPr>
            <w:tcW w:w="11454" w:type="dxa"/>
            <w:gridSpan w:val="6"/>
            <w:tcBorders>
              <w:top w:val="single" w:sz="2" w:space="0" w:color="000000"/>
              <w:left w:val="single" w:sz="2" w:space="0" w:color="000000"/>
              <w:bottom w:val="single" w:sz="2" w:space="0" w:color="000000"/>
              <w:right w:val="single" w:sz="2" w:space="0" w:color="000000"/>
            </w:tcBorders>
            <w:vAlign w:val="center"/>
          </w:tcPr>
          <w:p w:rsidR="00CE43DE" w:rsidRPr="00CE43DE" w:rsidRDefault="00CE43DE" w:rsidP="00CE43DE">
            <w:pPr>
              <w:pStyle w:val="LO-Normal"/>
              <w:ind w:left="113"/>
              <w:jc w:val="left"/>
              <w:rPr>
                <w:rFonts w:ascii="Times New Roman" w:hAnsi="Times New Roman" w:cs="Times New Roman"/>
                <w:sz w:val="24"/>
                <w:szCs w:val="24"/>
              </w:rPr>
            </w:pPr>
            <w:r w:rsidRPr="00CE43DE">
              <w:rPr>
                <w:rFonts w:ascii="Times New Roman" w:hAnsi="Times New Roman" w:cs="Times New Roman"/>
                <w:sz w:val="24"/>
                <w:szCs w:val="24"/>
              </w:rPr>
              <w:t>Направление 1: Формирование современной городской среды Кунашакского муниципального округа</w:t>
            </w:r>
          </w:p>
        </w:tc>
      </w:tr>
      <w:tr w:rsidR="00CE43DE" w:rsidTr="00C51D53">
        <w:trPr>
          <w:cantSplit/>
        </w:trPr>
        <w:tc>
          <w:tcPr>
            <w:tcW w:w="3172" w:type="dxa"/>
            <w:vMerge w:val="restart"/>
            <w:tcBorders>
              <w:left w:val="single" w:sz="2" w:space="0" w:color="000000"/>
              <w:bottom w:val="single" w:sz="2" w:space="0" w:color="000000"/>
            </w:tcBorders>
            <w:vAlign w:val="center"/>
          </w:tcPr>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Объёмы финансового обеспечения за весь период реализации по источникам финансирования</w:t>
            </w:r>
          </w:p>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(тыс. руб.)</w:t>
            </w:r>
          </w:p>
        </w:tc>
        <w:tc>
          <w:tcPr>
            <w:tcW w:w="4224" w:type="dxa"/>
            <w:tcBorders>
              <w:left w:val="single" w:sz="2" w:space="0" w:color="000000"/>
              <w:bottom w:val="single" w:sz="2" w:space="0" w:color="000000"/>
            </w:tcBorders>
            <w:vAlign w:val="center"/>
          </w:tcPr>
          <w:p w:rsidR="00CE43DE" w:rsidRDefault="00CE43DE" w:rsidP="00C51D53">
            <w:pPr>
              <w:pStyle w:val="LO-Normal"/>
              <w:ind w:left="113"/>
              <w:rPr>
                <w:rFonts w:ascii="Times New Roman" w:hAnsi="Times New Roman"/>
                <w:color w:val="000000"/>
                <w:sz w:val="24"/>
              </w:rPr>
            </w:pPr>
            <w:r>
              <w:rPr>
                <w:rFonts w:ascii="Times New Roman" w:hAnsi="Times New Roman"/>
                <w:color w:val="000000"/>
                <w:sz w:val="24"/>
              </w:rPr>
              <w:t>Источники</w:t>
            </w:r>
          </w:p>
          <w:p w:rsidR="00CE43DE" w:rsidRDefault="00CE43DE" w:rsidP="00C51D53">
            <w:pPr>
              <w:pStyle w:val="LO-Normal"/>
              <w:ind w:left="113"/>
              <w:rPr>
                <w:rFonts w:ascii="Times New Roman" w:hAnsi="Times New Roman"/>
                <w:color w:val="000000"/>
                <w:sz w:val="24"/>
              </w:rPr>
            </w:pPr>
            <w:r>
              <w:rPr>
                <w:rFonts w:ascii="Times New Roman" w:hAnsi="Times New Roman"/>
                <w:color w:val="000000"/>
                <w:sz w:val="24"/>
              </w:rPr>
              <w:t>финансирования</w:t>
            </w: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Годы реализации</w:t>
            </w:r>
          </w:p>
        </w:tc>
        <w:tc>
          <w:tcPr>
            <w:tcW w:w="1497"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Всего,</w:t>
            </w:r>
          </w:p>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тыс. руб.</w:t>
            </w:r>
          </w:p>
        </w:tc>
        <w:tc>
          <w:tcPr>
            <w:tcW w:w="1599"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Средства федерального и областного бюджета,</w:t>
            </w:r>
          </w:p>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тыс. руб.</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Средства местного бюджета,</w:t>
            </w:r>
          </w:p>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тыс. руб.</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proofErr w:type="spellStart"/>
            <w:proofErr w:type="gramStart"/>
            <w:r>
              <w:rPr>
                <w:rFonts w:ascii="Times New Roman" w:hAnsi="Times New Roman"/>
                <w:color w:val="000000"/>
                <w:sz w:val="24"/>
              </w:rPr>
              <w:t>Внебюд-жетные</w:t>
            </w:r>
            <w:proofErr w:type="spellEnd"/>
            <w:proofErr w:type="gramEnd"/>
            <w:r>
              <w:rPr>
                <w:rFonts w:ascii="Times New Roman" w:hAnsi="Times New Roman"/>
                <w:color w:val="000000"/>
                <w:sz w:val="24"/>
              </w:rPr>
              <w:t xml:space="preserve"> источники,</w:t>
            </w:r>
          </w:p>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 xml:space="preserve"> тыс. руб.</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val="restart"/>
            <w:tcBorders>
              <w:left w:val="single" w:sz="2" w:space="0" w:color="000000"/>
              <w:bottom w:val="single" w:sz="2" w:space="0" w:color="000000"/>
            </w:tcBorders>
            <w:vAlign w:val="center"/>
          </w:tcPr>
          <w:p w:rsidR="00CE43DE" w:rsidRDefault="00CE43DE" w:rsidP="00C51D53">
            <w:pPr>
              <w:pStyle w:val="LO-Normal"/>
              <w:ind w:left="113"/>
              <w:jc w:val="left"/>
              <w:rPr>
                <w:rFonts w:ascii="Times New Roman" w:hAnsi="Times New Roman"/>
                <w:color w:val="000000"/>
                <w:sz w:val="24"/>
              </w:rPr>
            </w:pPr>
            <w:r>
              <w:rPr>
                <w:rFonts w:ascii="Times New Roman" w:hAnsi="Times New Roman"/>
                <w:color w:val="000000"/>
                <w:sz w:val="24"/>
              </w:rPr>
              <w:t>Формирование современной городской среды Кунашакского муниципального округа (Закупка товаров, работ и услуг для обеспечения государственных (муниципальных) нужд)</w:t>
            </w: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2026</w:t>
            </w:r>
          </w:p>
        </w:tc>
        <w:tc>
          <w:tcPr>
            <w:tcW w:w="1497"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11 966,83955</w:t>
            </w:r>
          </w:p>
        </w:tc>
        <w:tc>
          <w:tcPr>
            <w:tcW w:w="1599"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7 423,66205</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4 543,17750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tcBorders>
              <w:left w:val="single" w:sz="2" w:space="0" w:color="000000"/>
              <w:bottom w:val="single" w:sz="2" w:space="0" w:color="000000"/>
            </w:tcBorders>
            <w:vAlign w:val="center"/>
          </w:tcPr>
          <w:p w:rsidR="00CE43DE" w:rsidRDefault="00CE43DE" w:rsidP="00C51D53">
            <w:pPr>
              <w:ind w:left="113"/>
              <w:rPr>
                <w:rFonts w:ascii="Times New Roman" w:hAnsi="Times New Roman"/>
                <w:color w:val="000000"/>
              </w:rPr>
            </w:pP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2027</w:t>
            </w:r>
          </w:p>
        </w:tc>
        <w:tc>
          <w:tcPr>
            <w:tcW w:w="1497"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9 998,58387</w:t>
            </w:r>
          </w:p>
        </w:tc>
        <w:tc>
          <w:tcPr>
            <w:tcW w:w="1599"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7 127,99337</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2 870,59050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tcBorders>
              <w:left w:val="single" w:sz="2" w:space="0" w:color="000000"/>
              <w:bottom w:val="single" w:sz="2" w:space="0" w:color="000000"/>
            </w:tcBorders>
            <w:vAlign w:val="center"/>
          </w:tcPr>
          <w:p w:rsidR="00CE43DE" w:rsidRDefault="00CE43DE" w:rsidP="00C51D53">
            <w:pPr>
              <w:ind w:left="113"/>
              <w:rPr>
                <w:rFonts w:ascii="Times New Roman" w:hAnsi="Times New Roman"/>
                <w:color w:val="000000"/>
              </w:rPr>
            </w:pP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2028</w:t>
            </w:r>
          </w:p>
        </w:tc>
        <w:tc>
          <w:tcPr>
            <w:tcW w:w="1497"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10 078,51013</w:t>
            </w:r>
          </w:p>
        </w:tc>
        <w:tc>
          <w:tcPr>
            <w:tcW w:w="1599" w:type="dxa"/>
            <w:tcBorders>
              <w:left w:val="single" w:sz="2" w:space="0" w:color="000000"/>
              <w:bottom w:val="single" w:sz="2" w:space="0" w:color="000000"/>
            </w:tcBorders>
            <w:vAlign w:val="center"/>
          </w:tcPr>
          <w:p w:rsidR="00CE43DE" w:rsidRDefault="00CE43DE" w:rsidP="00C51D53">
            <w:pPr>
              <w:pStyle w:val="LO-Normal"/>
              <w:ind w:left="57"/>
              <w:jc w:val="left"/>
              <w:rPr>
                <w:rFonts w:ascii="Times New Roman" w:hAnsi="Times New Roman"/>
                <w:color w:val="000000"/>
                <w:sz w:val="24"/>
              </w:rPr>
            </w:pPr>
            <w:r>
              <w:rPr>
                <w:rFonts w:ascii="Times New Roman" w:hAnsi="Times New Roman"/>
                <w:color w:val="000000"/>
                <w:sz w:val="24"/>
              </w:rPr>
              <w:t>7 207,91963</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2 870,59050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vMerge/>
            <w:tcBorders>
              <w:left w:val="single" w:sz="2" w:space="0" w:color="000000"/>
              <w:bottom w:val="single" w:sz="2" w:space="0" w:color="000000"/>
            </w:tcBorders>
            <w:vAlign w:val="center"/>
          </w:tcPr>
          <w:p w:rsidR="00CE43DE" w:rsidRDefault="00CE43DE" w:rsidP="00C51D53">
            <w:pPr>
              <w:keepNext/>
              <w:ind w:right="57"/>
              <w:rPr>
                <w:rFonts w:ascii="Times New Roman" w:hAnsi="Times New Roman"/>
                <w:color w:val="000000"/>
              </w:rPr>
            </w:pPr>
          </w:p>
        </w:tc>
        <w:tc>
          <w:tcPr>
            <w:tcW w:w="4224" w:type="dxa"/>
            <w:vMerge/>
            <w:tcBorders>
              <w:left w:val="single" w:sz="2" w:space="0" w:color="000000"/>
              <w:bottom w:val="single" w:sz="2" w:space="0" w:color="000000"/>
            </w:tcBorders>
            <w:vAlign w:val="center"/>
          </w:tcPr>
          <w:p w:rsidR="00CE43DE" w:rsidRDefault="00CE43DE" w:rsidP="00C51D53">
            <w:pPr>
              <w:ind w:left="113"/>
              <w:rPr>
                <w:rFonts w:ascii="Times New Roman" w:hAnsi="Times New Roman"/>
                <w:color w:val="000000"/>
              </w:rPr>
            </w:pPr>
          </w:p>
        </w:tc>
        <w:tc>
          <w:tcPr>
            <w:tcW w:w="1344"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Всего</w:t>
            </w:r>
          </w:p>
        </w:tc>
        <w:tc>
          <w:tcPr>
            <w:tcW w:w="1497"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32 043,93355</w:t>
            </w:r>
          </w:p>
        </w:tc>
        <w:tc>
          <w:tcPr>
            <w:tcW w:w="1599"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21 759,57505</w:t>
            </w:r>
          </w:p>
        </w:tc>
        <w:tc>
          <w:tcPr>
            <w:tcW w:w="1385" w:type="dxa"/>
            <w:tcBorders>
              <w:left w:val="single" w:sz="2" w:space="0" w:color="000000"/>
              <w:bottom w:val="single" w:sz="2" w:space="0" w:color="000000"/>
            </w:tcBorders>
            <w:vAlign w:val="center"/>
          </w:tcPr>
          <w:p w:rsidR="00CE43DE" w:rsidRDefault="00CE43DE" w:rsidP="00C51D53">
            <w:pPr>
              <w:pStyle w:val="LO-Normal"/>
              <w:ind w:left="57"/>
              <w:rPr>
                <w:rFonts w:ascii="Times New Roman" w:hAnsi="Times New Roman"/>
                <w:color w:val="000000"/>
                <w:sz w:val="24"/>
              </w:rPr>
            </w:pPr>
            <w:r>
              <w:rPr>
                <w:rFonts w:ascii="Times New Roman" w:hAnsi="Times New Roman"/>
                <w:color w:val="000000"/>
                <w:sz w:val="24"/>
              </w:rPr>
              <w:t>10 284,35850</w:t>
            </w:r>
          </w:p>
        </w:tc>
        <w:tc>
          <w:tcPr>
            <w:tcW w:w="1405" w:type="dxa"/>
            <w:tcBorders>
              <w:left w:val="single" w:sz="2" w:space="0" w:color="000000"/>
              <w:bottom w:val="single" w:sz="2" w:space="0" w:color="000000"/>
              <w:right w:val="single" w:sz="2" w:space="0" w:color="000000"/>
            </w:tcBorders>
            <w:vAlign w:val="center"/>
          </w:tcPr>
          <w:p w:rsidR="00CE43DE" w:rsidRDefault="00CE43DE" w:rsidP="00C51D53">
            <w:pPr>
              <w:pStyle w:val="LO-Normal"/>
              <w:ind w:left="57" w:right="57"/>
              <w:rPr>
                <w:rFonts w:ascii="Times New Roman" w:hAnsi="Times New Roman"/>
                <w:color w:val="000000"/>
                <w:sz w:val="24"/>
              </w:rPr>
            </w:pPr>
            <w:r>
              <w:rPr>
                <w:rFonts w:ascii="Times New Roman" w:hAnsi="Times New Roman"/>
                <w:color w:val="000000"/>
                <w:sz w:val="24"/>
              </w:rPr>
              <w:t>0,00</w:t>
            </w:r>
          </w:p>
        </w:tc>
      </w:tr>
      <w:tr w:rsidR="00CE43DE" w:rsidTr="00C51D53">
        <w:trPr>
          <w:cantSplit/>
        </w:trPr>
        <w:tc>
          <w:tcPr>
            <w:tcW w:w="3172" w:type="dxa"/>
            <w:tcBorders>
              <w:left w:val="single" w:sz="2" w:space="0" w:color="000000"/>
              <w:bottom w:val="single" w:sz="2" w:space="0" w:color="000000"/>
            </w:tcBorders>
            <w:vAlign w:val="center"/>
          </w:tcPr>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Связь с национальными целями развития Российской Федерации/</w:t>
            </w:r>
          </w:p>
          <w:p w:rsidR="00CE43DE" w:rsidRDefault="00CE43DE" w:rsidP="00C51D53">
            <w:pPr>
              <w:pStyle w:val="LO-Normal"/>
              <w:keepNext/>
              <w:ind w:right="57"/>
              <w:rPr>
                <w:rFonts w:ascii="Times New Roman" w:hAnsi="Times New Roman"/>
                <w:color w:val="000000"/>
                <w:sz w:val="24"/>
              </w:rPr>
            </w:pPr>
            <w:r>
              <w:rPr>
                <w:rFonts w:ascii="Times New Roman" w:hAnsi="Times New Roman"/>
                <w:color w:val="000000"/>
                <w:sz w:val="24"/>
              </w:rPr>
              <w:t>государственной программой</w:t>
            </w:r>
          </w:p>
        </w:tc>
        <w:tc>
          <w:tcPr>
            <w:tcW w:w="11454" w:type="dxa"/>
            <w:gridSpan w:val="6"/>
            <w:tcBorders>
              <w:left w:val="single" w:sz="2" w:space="0" w:color="000000"/>
              <w:bottom w:val="single" w:sz="2" w:space="0" w:color="000000"/>
              <w:right w:val="single" w:sz="2" w:space="0" w:color="000000"/>
            </w:tcBorders>
            <w:vAlign w:val="center"/>
          </w:tcPr>
          <w:p w:rsidR="00CE43DE" w:rsidRDefault="00CE43DE" w:rsidP="00C51D53">
            <w:pPr>
              <w:pStyle w:val="LO-Normal"/>
              <w:ind w:left="113"/>
              <w:jc w:val="left"/>
              <w:rPr>
                <w:rFonts w:ascii="Times New Roman" w:hAnsi="Times New Roman"/>
                <w:color w:val="000000"/>
                <w:sz w:val="24"/>
              </w:rPr>
            </w:pPr>
            <w:r>
              <w:rPr>
                <w:rFonts w:ascii="Times New Roman" w:hAnsi="Times New Roman"/>
                <w:color w:val="000000"/>
                <w:sz w:val="24"/>
              </w:rPr>
              <w:t>В соответствии с Указом Президента Российской Федерации от 07.05.2024 № 309 «О национальных целях развития Российской Федерации на период до 2030 года и на перспективу до 2036 года» реализовать поставленные целевые показатели и задачи, выполнение которых характеризует достижение национальной цели «Комфортная и безопасная среда для жизни».</w:t>
            </w:r>
          </w:p>
          <w:p w:rsidR="00CE43DE" w:rsidRDefault="00CE43DE" w:rsidP="00C51D53">
            <w:pPr>
              <w:pStyle w:val="LO-Normal"/>
              <w:ind w:left="113"/>
              <w:jc w:val="left"/>
              <w:rPr>
                <w:rFonts w:ascii="Times New Roman" w:hAnsi="Times New Roman"/>
                <w:color w:val="000000"/>
                <w:sz w:val="24"/>
              </w:rPr>
            </w:pPr>
            <w:r>
              <w:rPr>
                <w:rFonts w:ascii="Times New Roman" w:hAnsi="Times New Roman"/>
                <w:color w:val="000000"/>
                <w:sz w:val="24"/>
              </w:rPr>
              <w:t>Государственная программа Челябинской области «Благоустройство населенных пунктов Челябинской области», утвержденная постановлением Правительства Челябинской области от 01.09.2017 № 470-П «О государственной программе Челябинской области «Благоустройство населенных пунктов Челябинской области».</w:t>
            </w:r>
          </w:p>
        </w:tc>
      </w:tr>
    </w:tbl>
    <w:p w:rsidR="00210112" w:rsidRDefault="00210112">
      <w:pPr>
        <w:sectPr w:rsidR="00210112" w:rsidSect="00D71737">
          <w:pgSz w:w="16838" w:h="11906" w:orient="landscape"/>
          <w:pgMar w:top="1701" w:right="1134" w:bottom="850" w:left="1134" w:header="0" w:footer="0" w:gutter="0"/>
          <w:cols w:space="720"/>
          <w:formProt w:val="0"/>
          <w:docGrid w:linePitch="326"/>
        </w:sectPr>
      </w:pPr>
    </w:p>
    <w:p w:rsidR="00210112" w:rsidRDefault="004B713E">
      <w:pPr>
        <w:ind w:right="-2"/>
        <w:jc w:val="center"/>
        <w:rPr>
          <w:rFonts w:ascii="Times New Roman" w:hAnsi="Times New Roman"/>
          <w:sz w:val="28"/>
        </w:rPr>
      </w:pPr>
      <w:r>
        <w:rPr>
          <w:rFonts w:ascii="Times New Roman" w:hAnsi="Times New Roman"/>
          <w:sz w:val="28"/>
        </w:rPr>
        <w:lastRenderedPageBreak/>
        <w:t>2. Показатели муниципальной программы</w:t>
      </w:r>
    </w:p>
    <w:p w:rsidR="00210112" w:rsidRDefault="00210112">
      <w:pPr>
        <w:ind w:right="-2"/>
        <w:jc w:val="center"/>
        <w:rPr>
          <w:rFonts w:ascii="Times New Roman" w:hAnsi="Times New Roman"/>
          <w:sz w:val="28"/>
        </w:rPr>
      </w:pPr>
    </w:p>
    <w:tbl>
      <w:tblPr>
        <w:tblW w:w="14568" w:type="dxa"/>
        <w:tblInd w:w="56" w:type="dxa"/>
        <w:tblLayout w:type="fixed"/>
        <w:tblCellMar>
          <w:top w:w="57" w:type="dxa"/>
          <w:left w:w="57" w:type="dxa"/>
          <w:bottom w:w="57" w:type="dxa"/>
          <w:right w:w="57" w:type="dxa"/>
        </w:tblCellMar>
        <w:tblLook w:val="04A0" w:firstRow="1" w:lastRow="0" w:firstColumn="1" w:lastColumn="0" w:noHBand="0" w:noVBand="1"/>
      </w:tblPr>
      <w:tblGrid>
        <w:gridCol w:w="449"/>
        <w:gridCol w:w="6466"/>
        <w:gridCol w:w="736"/>
        <w:gridCol w:w="2418"/>
        <w:gridCol w:w="628"/>
        <w:gridCol w:w="603"/>
        <w:gridCol w:w="622"/>
        <w:gridCol w:w="2646"/>
      </w:tblGrid>
      <w:tr w:rsidR="00210112">
        <w:trPr>
          <w:cantSplit/>
        </w:trPr>
        <w:tc>
          <w:tcPr>
            <w:tcW w:w="448"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r>
              <w:t xml:space="preserve">№ </w:t>
            </w:r>
            <w:proofErr w:type="gramStart"/>
            <w:r>
              <w:t>п</w:t>
            </w:r>
            <w:proofErr w:type="gramEnd"/>
            <w:r>
              <w:t>/п</w:t>
            </w:r>
          </w:p>
        </w:tc>
        <w:tc>
          <w:tcPr>
            <w:tcW w:w="6465"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r>
              <w:t>Наименование показателя</w:t>
            </w:r>
          </w:p>
        </w:tc>
        <w:tc>
          <w:tcPr>
            <w:tcW w:w="736"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proofErr w:type="spellStart"/>
            <w:proofErr w:type="gramStart"/>
            <w:r>
              <w:t>Еди-ница</w:t>
            </w:r>
            <w:proofErr w:type="spellEnd"/>
            <w:proofErr w:type="gramEnd"/>
            <w:r>
              <w:t xml:space="preserve"> </w:t>
            </w:r>
            <w:proofErr w:type="spellStart"/>
            <w:r>
              <w:t>изме</w:t>
            </w:r>
            <w:proofErr w:type="spellEnd"/>
            <w:r>
              <w:t>-рения</w:t>
            </w:r>
          </w:p>
        </w:tc>
        <w:tc>
          <w:tcPr>
            <w:tcW w:w="2418" w:type="dxa"/>
            <w:vMerge w:val="restart"/>
            <w:tcBorders>
              <w:top w:val="single" w:sz="2" w:space="0" w:color="000000"/>
              <w:left w:val="single" w:sz="2" w:space="0" w:color="000000"/>
              <w:bottom w:val="single" w:sz="2" w:space="0" w:color="000000"/>
            </w:tcBorders>
            <w:vAlign w:val="center"/>
          </w:tcPr>
          <w:p w:rsidR="00210112" w:rsidRDefault="004B713E">
            <w:pPr>
              <w:widowControl w:val="0"/>
              <w:jc w:val="center"/>
            </w:pPr>
            <w:r>
              <w:t>Базовое значение за год, предшествующий году разработки проекта муниципальной программы</w:t>
            </w:r>
          </w:p>
        </w:tc>
        <w:tc>
          <w:tcPr>
            <w:tcW w:w="1853" w:type="dxa"/>
            <w:gridSpan w:val="3"/>
            <w:tcBorders>
              <w:top w:val="single" w:sz="2" w:space="0" w:color="000000"/>
              <w:left w:val="single" w:sz="2" w:space="0" w:color="000000"/>
              <w:bottom w:val="single" w:sz="2" w:space="0" w:color="000000"/>
            </w:tcBorders>
            <w:vAlign w:val="center"/>
          </w:tcPr>
          <w:p w:rsidR="00210112" w:rsidRDefault="004B713E">
            <w:pPr>
              <w:widowControl w:val="0"/>
              <w:jc w:val="center"/>
            </w:pPr>
            <w:r>
              <w:t>Значение показателя по годам</w:t>
            </w:r>
          </w:p>
        </w:tc>
        <w:tc>
          <w:tcPr>
            <w:tcW w:w="2646" w:type="dxa"/>
            <w:vMerge w:val="restart"/>
            <w:tcBorders>
              <w:top w:val="single" w:sz="2" w:space="0" w:color="000000"/>
              <w:left w:val="single" w:sz="2" w:space="0" w:color="000000"/>
              <w:bottom w:val="single" w:sz="2" w:space="0" w:color="000000"/>
              <w:right w:val="single" w:sz="2" w:space="0" w:color="000000"/>
            </w:tcBorders>
            <w:vAlign w:val="center"/>
          </w:tcPr>
          <w:p w:rsidR="00210112" w:rsidRDefault="004B713E">
            <w:pPr>
              <w:widowControl w:val="0"/>
              <w:jc w:val="center"/>
            </w:pPr>
            <w:r>
              <w:t>Ответственный</w:t>
            </w:r>
          </w:p>
          <w:p w:rsidR="00210112" w:rsidRDefault="004B713E">
            <w:pPr>
              <w:widowControl w:val="0"/>
              <w:jc w:val="center"/>
            </w:pPr>
            <w:r>
              <w:t>за достижение показателя</w:t>
            </w:r>
          </w:p>
        </w:tc>
      </w:tr>
      <w:tr w:rsidR="00210112">
        <w:trPr>
          <w:cantSplit/>
        </w:trPr>
        <w:tc>
          <w:tcPr>
            <w:tcW w:w="448" w:type="dxa"/>
            <w:vMerge/>
            <w:tcBorders>
              <w:left w:val="single" w:sz="2" w:space="0" w:color="000000"/>
              <w:bottom w:val="single" w:sz="2" w:space="0" w:color="000000"/>
            </w:tcBorders>
            <w:vAlign w:val="center"/>
          </w:tcPr>
          <w:p w:rsidR="00210112" w:rsidRDefault="00210112"/>
        </w:tc>
        <w:tc>
          <w:tcPr>
            <w:tcW w:w="6465" w:type="dxa"/>
            <w:vMerge/>
            <w:tcBorders>
              <w:left w:val="single" w:sz="2" w:space="0" w:color="000000"/>
              <w:bottom w:val="single" w:sz="2" w:space="0" w:color="000000"/>
            </w:tcBorders>
            <w:vAlign w:val="center"/>
          </w:tcPr>
          <w:p w:rsidR="00210112" w:rsidRDefault="00210112"/>
        </w:tc>
        <w:tc>
          <w:tcPr>
            <w:tcW w:w="736" w:type="dxa"/>
            <w:vMerge/>
            <w:tcBorders>
              <w:left w:val="single" w:sz="2" w:space="0" w:color="000000"/>
              <w:bottom w:val="single" w:sz="2" w:space="0" w:color="000000"/>
            </w:tcBorders>
            <w:vAlign w:val="center"/>
          </w:tcPr>
          <w:p w:rsidR="00210112" w:rsidRDefault="00210112"/>
        </w:tc>
        <w:tc>
          <w:tcPr>
            <w:tcW w:w="2418" w:type="dxa"/>
            <w:vMerge/>
            <w:tcBorders>
              <w:left w:val="single" w:sz="2" w:space="0" w:color="000000"/>
              <w:bottom w:val="single" w:sz="2" w:space="0" w:color="000000"/>
            </w:tcBorders>
            <w:vAlign w:val="center"/>
          </w:tcPr>
          <w:p w:rsidR="00210112" w:rsidRDefault="00210112"/>
        </w:tc>
        <w:tc>
          <w:tcPr>
            <w:tcW w:w="628" w:type="dxa"/>
            <w:tcBorders>
              <w:left w:val="single" w:sz="2" w:space="0" w:color="000000"/>
              <w:bottom w:val="single" w:sz="2" w:space="0" w:color="000000"/>
            </w:tcBorders>
            <w:vAlign w:val="center"/>
          </w:tcPr>
          <w:p w:rsidR="00210112" w:rsidRDefault="004B713E">
            <w:pPr>
              <w:widowControl w:val="0"/>
              <w:jc w:val="center"/>
            </w:pPr>
            <w:r>
              <w:t>2026 год</w:t>
            </w:r>
          </w:p>
        </w:tc>
        <w:tc>
          <w:tcPr>
            <w:tcW w:w="603" w:type="dxa"/>
            <w:tcBorders>
              <w:left w:val="single" w:sz="2" w:space="0" w:color="000000"/>
              <w:bottom w:val="single" w:sz="2" w:space="0" w:color="000000"/>
            </w:tcBorders>
            <w:vAlign w:val="center"/>
          </w:tcPr>
          <w:p w:rsidR="00210112" w:rsidRDefault="004B713E">
            <w:pPr>
              <w:widowControl w:val="0"/>
              <w:jc w:val="center"/>
            </w:pPr>
            <w:r>
              <w:t>2027 год</w:t>
            </w:r>
          </w:p>
        </w:tc>
        <w:tc>
          <w:tcPr>
            <w:tcW w:w="622" w:type="dxa"/>
            <w:tcBorders>
              <w:left w:val="single" w:sz="2" w:space="0" w:color="000000"/>
              <w:bottom w:val="single" w:sz="2" w:space="0" w:color="000000"/>
            </w:tcBorders>
            <w:vAlign w:val="center"/>
          </w:tcPr>
          <w:p w:rsidR="00210112" w:rsidRDefault="004B713E">
            <w:pPr>
              <w:widowControl w:val="0"/>
              <w:jc w:val="center"/>
            </w:pPr>
            <w:r>
              <w:t>2028 год</w:t>
            </w:r>
          </w:p>
        </w:tc>
        <w:tc>
          <w:tcPr>
            <w:tcW w:w="2646" w:type="dxa"/>
            <w:vMerge/>
            <w:tcBorders>
              <w:left w:val="single" w:sz="2" w:space="0" w:color="000000"/>
              <w:bottom w:val="single" w:sz="2" w:space="0" w:color="000000"/>
              <w:right w:val="single" w:sz="2" w:space="0" w:color="000000"/>
            </w:tcBorders>
            <w:vAlign w:val="center"/>
          </w:tcPr>
          <w:p w:rsidR="00210112" w:rsidRDefault="00210112"/>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1</w:t>
            </w:r>
          </w:p>
        </w:tc>
        <w:tc>
          <w:tcPr>
            <w:tcW w:w="6465" w:type="dxa"/>
            <w:tcBorders>
              <w:left w:val="single" w:sz="2" w:space="0" w:color="000000"/>
              <w:bottom w:val="single" w:sz="2" w:space="0" w:color="000000"/>
            </w:tcBorders>
            <w:vAlign w:val="center"/>
          </w:tcPr>
          <w:p w:rsidR="00210112" w:rsidRDefault="004B713E">
            <w:pPr>
              <w:widowControl w:val="0"/>
              <w:jc w:val="center"/>
            </w:pPr>
            <w:r>
              <w:t>2</w:t>
            </w:r>
          </w:p>
        </w:tc>
        <w:tc>
          <w:tcPr>
            <w:tcW w:w="736" w:type="dxa"/>
            <w:tcBorders>
              <w:left w:val="single" w:sz="2" w:space="0" w:color="000000"/>
              <w:bottom w:val="single" w:sz="2" w:space="0" w:color="000000"/>
            </w:tcBorders>
            <w:vAlign w:val="center"/>
          </w:tcPr>
          <w:p w:rsidR="00210112" w:rsidRDefault="004B713E">
            <w:pPr>
              <w:widowControl w:val="0"/>
              <w:jc w:val="center"/>
            </w:pPr>
            <w:r>
              <w:t>3</w:t>
            </w:r>
          </w:p>
        </w:tc>
        <w:tc>
          <w:tcPr>
            <w:tcW w:w="2418" w:type="dxa"/>
            <w:tcBorders>
              <w:left w:val="single" w:sz="2" w:space="0" w:color="000000"/>
              <w:bottom w:val="single" w:sz="2" w:space="0" w:color="000000"/>
            </w:tcBorders>
            <w:vAlign w:val="center"/>
          </w:tcPr>
          <w:p w:rsidR="00210112" w:rsidRDefault="004B713E">
            <w:pPr>
              <w:widowControl w:val="0"/>
              <w:jc w:val="center"/>
            </w:pPr>
            <w:r>
              <w:t>4</w:t>
            </w:r>
          </w:p>
        </w:tc>
        <w:tc>
          <w:tcPr>
            <w:tcW w:w="628" w:type="dxa"/>
            <w:tcBorders>
              <w:left w:val="single" w:sz="2" w:space="0" w:color="000000"/>
              <w:bottom w:val="single" w:sz="2" w:space="0" w:color="000000"/>
            </w:tcBorders>
            <w:vAlign w:val="center"/>
          </w:tcPr>
          <w:p w:rsidR="00210112" w:rsidRDefault="004B713E">
            <w:pPr>
              <w:widowControl w:val="0"/>
              <w:jc w:val="center"/>
            </w:pPr>
            <w:r>
              <w:t>5</w:t>
            </w:r>
          </w:p>
        </w:tc>
        <w:tc>
          <w:tcPr>
            <w:tcW w:w="603" w:type="dxa"/>
            <w:tcBorders>
              <w:left w:val="single" w:sz="2" w:space="0" w:color="000000"/>
              <w:bottom w:val="single" w:sz="2" w:space="0" w:color="000000"/>
            </w:tcBorders>
            <w:vAlign w:val="center"/>
          </w:tcPr>
          <w:p w:rsidR="00210112" w:rsidRDefault="004B713E">
            <w:pPr>
              <w:widowControl w:val="0"/>
              <w:jc w:val="center"/>
            </w:pPr>
            <w:r>
              <w:t>6</w:t>
            </w:r>
          </w:p>
        </w:tc>
        <w:tc>
          <w:tcPr>
            <w:tcW w:w="622" w:type="dxa"/>
            <w:tcBorders>
              <w:left w:val="single" w:sz="2" w:space="0" w:color="000000"/>
              <w:bottom w:val="single" w:sz="2" w:space="0" w:color="000000"/>
            </w:tcBorders>
            <w:vAlign w:val="center"/>
          </w:tcPr>
          <w:p w:rsidR="00210112" w:rsidRDefault="004B713E">
            <w:pPr>
              <w:widowControl w:val="0"/>
              <w:jc w:val="center"/>
            </w:pPr>
            <w:r>
              <w:t>7</w:t>
            </w:r>
          </w:p>
        </w:tc>
        <w:tc>
          <w:tcPr>
            <w:tcW w:w="2646" w:type="dxa"/>
            <w:tcBorders>
              <w:left w:val="single" w:sz="2" w:space="0" w:color="000000"/>
              <w:bottom w:val="single" w:sz="2" w:space="0" w:color="000000"/>
              <w:right w:val="single" w:sz="2" w:space="0" w:color="000000"/>
            </w:tcBorders>
            <w:vAlign w:val="center"/>
          </w:tcPr>
          <w:p w:rsidR="00210112" w:rsidRDefault="004B713E">
            <w:pPr>
              <w:widowControl w:val="0"/>
              <w:jc w:val="center"/>
            </w:pPr>
            <w:r>
              <w:t>8</w:t>
            </w:r>
          </w:p>
        </w:tc>
      </w:tr>
      <w:tr w:rsidR="00210112">
        <w:trPr>
          <w:cantSplit/>
        </w:trPr>
        <w:tc>
          <w:tcPr>
            <w:tcW w:w="14566" w:type="dxa"/>
            <w:gridSpan w:val="8"/>
            <w:tcBorders>
              <w:left w:val="single" w:sz="2" w:space="0" w:color="000000"/>
              <w:bottom w:val="single" w:sz="2" w:space="0" w:color="000000"/>
              <w:right w:val="single" w:sz="2" w:space="0" w:color="000000"/>
            </w:tcBorders>
            <w:vAlign w:val="center"/>
          </w:tcPr>
          <w:p w:rsidR="00210112" w:rsidRDefault="004B713E" w:rsidP="000D1009">
            <w:pPr>
              <w:widowControl w:val="0"/>
            </w:pPr>
            <w:r>
              <w:t>1. Цель муниципальной программы "П</w:t>
            </w:r>
            <w:r>
              <w:rPr>
                <w:rFonts w:ascii="Times New Roman" w:hAnsi="Times New Roman"/>
                <w:color w:val="000000"/>
              </w:rPr>
              <w:t xml:space="preserve">овышение качества и комфорта проживания на территории </w:t>
            </w:r>
            <w:r w:rsidR="000D1009">
              <w:rPr>
                <w:rFonts w:ascii="Times New Roman" w:hAnsi="Times New Roman"/>
                <w:color w:val="000000"/>
              </w:rPr>
              <w:t>Кунашакского</w:t>
            </w:r>
            <w:r>
              <w:rPr>
                <w:rFonts w:ascii="Times New Roman" w:hAnsi="Times New Roman"/>
                <w:color w:val="000000"/>
              </w:rPr>
              <w:t xml:space="preserve"> муниципального округа</w:t>
            </w:r>
            <w:r>
              <w:t>"</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1.1</w:t>
            </w:r>
          </w:p>
        </w:tc>
        <w:tc>
          <w:tcPr>
            <w:tcW w:w="6465" w:type="dxa"/>
            <w:tcBorders>
              <w:left w:val="single" w:sz="2" w:space="0" w:color="000000"/>
              <w:bottom w:val="single" w:sz="2"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дворовых территорий</w:t>
            </w:r>
          </w:p>
        </w:tc>
        <w:tc>
          <w:tcPr>
            <w:tcW w:w="736" w:type="dxa"/>
            <w:tcBorders>
              <w:left w:val="single" w:sz="2" w:space="0" w:color="000000"/>
              <w:bottom w:val="single" w:sz="2" w:space="0" w:color="000000"/>
            </w:tcBorders>
            <w:vAlign w:val="center"/>
          </w:tcPr>
          <w:p w:rsidR="00210112" w:rsidRDefault="004B713E">
            <w:pPr>
              <w:pStyle w:val="ConsPlusNormal"/>
              <w:jc w:val="center"/>
            </w:pPr>
            <w:r>
              <w:rPr>
                <w:rFonts w:ascii="Times New Roman" w:hAnsi="Times New Roman"/>
                <w:sz w:val="24"/>
              </w:rPr>
              <w:t>шт.</w:t>
            </w:r>
          </w:p>
        </w:tc>
        <w:tc>
          <w:tcPr>
            <w:tcW w:w="2418" w:type="dxa"/>
            <w:tcBorders>
              <w:left w:val="single" w:sz="2" w:space="0" w:color="000000"/>
              <w:bottom w:val="single" w:sz="2" w:space="0" w:color="000000"/>
            </w:tcBorders>
            <w:vAlign w:val="center"/>
          </w:tcPr>
          <w:p w:rsidR="00210112" w:rsidRDefault="004B713E">
            <w:pPr>
              <w:jc w:val="center"/>
            </w:pPr>
            <w:r>
              <w:t>0</w:t>
            </w:r>
          </w:p>
        </w:tc>
        <w:tc>
          <w:tcPr>
            <w:tcW w:w="628" w:type="dxa"/>
            <w:tcBorders>
              <w:left w:val="single" w:sz="2" w:space="0" w:color="000000"/>
              <w:bottom w:val="single" w:sz="2" w:space="0" w:color="000000"/>
            </w:tcBorders>
            <w:vAlign w:val="center"/>
          </w:tcPr>
          <w:p w:rsidR="00210112" w:rsidRDefault="004B713E">
            <w:pPr>
              <w:jc w:val="center"/>
            </w:pPr>
            <w:r>
              <w:t>0</w:t>
            </w:r>
          </w:p>
        </w:tc>
        <w:tc>
          <w:tcPr>
            <w:tcW w:w="603" w:type="dxa"/>
            <w:tcBorders>
              <w:left w:val="single" w:sz="2" w:space="0" w:color="000000"/>
              <w:bottom w:val="single" w:sz="2" w:space="0" w:color="000000"/>
            </w:tcBorders>
            <w:vAlign w:val="center"/>
          </w:tcPr>
          <w:p w:rsidR="00210112" w:rsidRDefault="004B713E">
            <w:pPr>
              <w:jc w:val="center"/>
            </w:pPr>
            <w:r>
              <w:t>0</w:t>
            </w:r>
          </w:p>
        </w:tc>
        <w:tc>
          <w:tcPr>
            <w:tcW w:w="622" w:type="dxa"/>
            <w:tcBorders>
              <w:left w:val="single" w:sz="2" w:space="0" w:color="000000"/>
              <w:bottom w:val="single" w:sz="2" w:space="0" w:color="000000"/>
            </w:tcBorders>
            <w:vAlign w:val="center"/>
          </w:tcPr>
          <w:p w:rsidR="00210112" w:rsidRDefault="004B713E">
            <w:pPr>
              <w:widowControl w:val="0"/>
              <w:jc w:val="center"/>
            </w:pPr>
            <w:r>
              <w:t>0</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Кунашакского</w:t>
            </w:r>
            <w:r>
              <w:rPr>
                <w:rFonts w:ascii="Times New Roman" w:hAnsi="Times New Roman"/>
                <w:color w:val="000000"/>
                <w:sz w:val="24"/>
              </w:rPr>
              <w:t xml:space="preserve"> муниципального округа</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1.2</w:t>
            </w:r>
          </w:p>
        </w:tc>
        <w:tc>
          <w:tcPr>
            <w:tcW w:w="6465" w:type="dxa"/>
            <w:tcBorders>
              <w:left w:val="single" w:sz="2" w:space="0" w:color="000000"/>
              <w:bottom w:val="single" w:sz="2" w:space="0" w:color="000000"/>
            </w:tcBorders>
            <w:vAlign w:val="center"/>
          </w:tcPr>
          <w:p w:rsidR="00210112" w:rsidRDefault="004B713E">
            <w:pPr>
              <w:pStyle w:val="ConsPlusNormal"/>
              <w:rPr>
                <w:sz w:val="24"/>
              </w:rPr>
            </w:pPr>
            <w:r>
              <w:rPr>
                <w:rFonts w:ascii="Times New Roman" w:hAnsi="Times New Roman"/>
                <w:sz w:val="24"/>
              </w:rPr>
              <w:t>Количество благоустроенных общественных территорий</w:t>
            </w:r>
          </w:p>
        </w:tc>
        <w:tc>
          <w:tcPr>
            <w:tcW w:w="736" w:type="dxa"/>
            <w:tcBorders>
              <w:left w:val="single" w:sz="2" w:space="0" w:color="000000"/>
              <w:bottom w:val="single" w:sz="2" w:space="0" w:color="000000"/>
            </w:tcBorders>
            <w:vAlign w:val="center"/>
          </w:tcPr>
          <w:p w:rsidR="00210112" w:rsidRDefault="004B713E">
            <w:pPr>
              <w:pStyle w:val="ConsPlusNormal"/>
              <w:jc w:val="center"/>
            </w:pPr>
            <w:r>
              <w:rPr>
                <w:rFonts w:ascii="Times New Roman" w:hAnsi="Times New Roman"/>
                <w:sz w:val="24"/>
              </w:rPr>
              <w:t>шт.</w:t>
            </w:r>
          </w:p>
        </w:tc>
        <w:tc>
          <w:tcPr>
            <w:tcW w:w="2418" w:type="dxa"/>
            <w:tcBorders>
              <w:left w:val="single" w:sz="2" w:space="0" w:color="000000"/>
              <w:bottom w:val="single" w:sz="2" w:space="0" w:color="000000"/>
            </w:tcBorders>
            <w:vAlign w:val="center"/>
          </w:tcPr>
          <w:p w:rsidR="00210112" w:rsidRDefault="004B713E">
            <w:pPr>
              <w:jc w:val="center"/>
            </w:pPr>
            <w:r>
              <w:t>2</w:t>
            </w:r>
          </w:p>
        </w:tc>
        <w:tc>
          <w:tcPr>
            <w:tcW w:w="628" w:type="dxa"/>
            <w:tcBorders>
              <w:left w:val="single" w:sz="2" w:space="0" w:color="000000"/>
              <w:bottom w:val="single" w:sz="2" w:space="0" w:color="000000"/>
            </w:tcBorders>
            <w:vAlign w:val="center"/>
          </w:tcPr>
          <w:p w:rsidR="00210112" w:rsidRDefault="004B713E">
            <w:pPr>
              <w:jc w:val="center"/>
            </w:pPr>
            <w:r>
              <w:t>2</w:t>
            </w:r>
          </w:p>
        </w:tc>
        <w:tc>
          <w:tcPr>
            <w:tcW w:w="603" w:type="dxa"/>
            <w:tcBorders>
              <w:left w:val="single" w:sz="2" w:space="0" w:color="000000"/>
              <w:bottom w:val="single" w:sz="2" w:space="0" w:color="000000"/>
            </w:tcBorders>
            <w:vAlign w:val="center"/>
          </w:tcPr>
          <w:p w:rsidR="00210112" w:rsidRDefault="000D1009">
            <w:pPr>
              <w:jc w:val="center"/>
            </w:pPr>
            <w:r>
              <w:t>2</w:t>
            </w:r>
          </w:p>
        </w:tc>
        <w:tc>
          <w:tcPr>
            <w:tcW w:w="622" w:type="dxa"/>
            <w:tcBorders>
              <w:left w:val="single" w:sz="2" w:space="0" w:color="000000"/>
              <w:bottom w:val="single" w:sz="2" w:space="0" w:color="000000"/>
            </w:tcBorders>
            <w:vAlign w:val="center"/>
          </w:tcPr>
          <w:p w:rsidR="00210112" w:rsidRDefault="000D1009">
            <w:pPr>
              <w:widowControl w:val="0"/>
              <w:jc w:val="center"/>
            </w:pPr>
            <w:r>
              <w:t>2</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Кунашакского</w:t>
            </w:r>
            <w:r>
              <w:rPr>
                <w:rFonts w:ascii="Times New Roman" w:hAnsi="Times New Roman"/>
                <w:color w:val="000000"/>
                <w:sz w:val="24"/>
              </w:rPr>
              <w:t xml:space="preserve"> муниципального округа</w:t>
            </w:r>
          </w:p>
        </w:tc>
      </w:tr>
      <w:tr w:rsidR="00210112">
        <w:trPr>
          <w:cantSplit/>
        </w:trPr>
        <w:tc>
          <w:tcPr>
            <w:tcW w:w="14566" w:type="dxa"/>
            <w:gridSpan w:val="8"/>
            <w:tcBorders>
              <w:left w:val="single" w:sz="2" w:space="0" w:color="000000"/>
              <w:bottom w:val="single" w:sz="2" w:space="0" w:color="000000"/>
              <w:right w:val="single" w:sz="2" w:space="0" w:color="000000"/>
            </w:tcBorders>
            <w:vAlign w:val="center"/>
          </w:tcPr>
          <w:p w:rsidR="00210112" w:rsidRDefault="004B713E" w:rsidP="000D1009">
            <w:pPr>
              <w:widowControl w:val="0"/>
            </w:pPr>
            <w:r>
              <w:t>2. Цель муниципальной программы "С</w:t>
            </w:r>
            <w:r>
              <w:rPr>
                <w:rFonts w:ascii="Times New Roman" w:hAnsi="Times New Roman"/>
                <w:color w:val="000000"/>
              </w:rPr>
              <w:t xml:space="preserve">оздание привлекательной и комфортной среды, способствующей комплексному развитию </w:t>
            </w:r>
            <w:r w:rsidR="000D1009">
              <w:rPr>
                <w:rFonts w:ascii="Times New Roman" w:hAnsi="Times New Roman"/>
                <w:color w:val="000000"/>
              </w:rPr>
              <w:t>Кунашакского</w:t>
            </w:r>
            <w:r>
              <w:rPr>
                <w:rFonts w:ascii="Times New Roman" w:hAnsi="Times New Roman"/>
                <w:color w:val="000000"/>
              </w:rPr>
              <w:t xml:space="preserve"> муниципального окру</w:t>
            </w:r>
            <w:r>
              <w:t>га"</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2.1</w:t>
            </w:r>
          </w:p>
        </w:tc>
        <w:tc>
          <w:tcPr>
            <w:tcW w:w="6465" w:type="dxa"/>
            <w:tcBorders>
              <w:left w:val="single" w:sz="2" w:space="0" w:color="000000"/>
              <w:bottom w:val="single" w:sz="2" w:space="0" w:color="000000"/>
            </w:tcBorders>
            <w:vAlign w:val="center"/>
          </w:tcPr>
          <w:p w:rsidR="00210112" w:rsidRDefault="004B713E">
            <w:pPr>
              <w:pStyle w:val="ConsPlusNormal"/>
              <w:rPr>
                <w:sz w:val="24"/>
              </w:rPr>
            </w:pPr>
            <w:r>
              <w:rPr>
                <w:rFonts w:ascii="Times New Roman" w:hAnsi="Times New Roman"/>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736" w:type="dxa"/>
            <w:tcBorders>
              <w:left w:val="single" w:sz="2" w:space="0" w:color="000000"/>
              <w:bottom w:val="single" w:sz="2" w:space="0" w:color="000000"/>
            </w:tcBorders>
            <w:vAlign w:val="center"/>
          </w:tcPr>
          <w:p w:rsidR="00210112" w:rsidRDefault="004B713E">
            <w:pPr>
              <w:pStyle w:val="ConsPlusNormal"/>
              <w:jc w:val="center"/>
            </w:pPr>
            <w:r>
              <w:rPr>
                <w:rFonts w:ascii="Times New Roman" w:hAnsi="Times New Roman"/>
                <w:sz w:val="24"/>
              </w:rPr>
              <w:t>%</w:t>
            </w:r>
          </w:p>
        </w:tc>
        <w:tc>
          <w:tcPr>
            <w:tcW w:w="2418" w:type="dxa"/>
            <w:tcBorders>
              <w:left w:val="single" w:sz="2" w:space="0" w:color="000000"/>
              <w:bottom w:val="single" w:sz="2" w:space="0" w:color="000000"/>
            </w:tcBorders>
            <w:vAlign w:val="center"/>
          </w:tcPr>
          <w:p w:rsidR="00210112" w:rsidRDefault="004B713E">
            <w:pPr>
              <w:jc w:val="center"/>
            </w:pPr>
            <w:r>
              <w:t>30</w:t>
            </w:r>
          </w:p>
        </w:tc>
        <w:tc>
          <w:tcPr>
            <w:tcW w:w="628" w:type="dxa"/>
            <w:tcBorders>
              <w:left w:val="single" w:sz="2" w:space="0" w:color="000000"/>
              <w:bottom w:val="single" w:sz="2" w:space="0" w:color="000000"/>
            </w:tcBorders>
            <w:vAlign w:val="center"/>
          </w:tcPr>
          <w:p w:rsidR="00210112" w:rsidRDefault="004B713E">
            <w:pPr>
              <w:jc w:val="center"/>
            </w:pPr>
            <w:r>
              <w:t>30</w:t>
            </w:r>
          </w:p>
        </w:tc>
        <w:tc>
          <w:tcPr>
            <w:tcW w:w="603" w:type="dxa"/>
            <w:tcBorders>
              <w:left w:val="single" w:sz="2" w:space="0" w:color="000000"/>
              <w:bottom w:val="single" w:sz="2" w:space="0" w:color="000000"/>
            </w:tcBorders>
            <w:vAlign w:val="center"/>
          </w:tcPr>
          <w:p w:rsidR="00210112" w:rsidRDefault="004B713E">
            <w:pPr>
              <w:jc w:val="center"/>
            </w:pPr>
            <w:r>
              <w:t>30</w:t>
            </w:r>
          </w:p>
        </w:tc>
        <w:tc>
          <w:tcPr>
            <w:tcW w:w="622" w:type="dxa"/>
            <w:tcBorders>
              <w:left w:val="single" w:sz="2" w:space="0" w:color="000000"/>
              <w:bottom w:val="single" w:sz="2" w:space="0" w:color="000000"/>
            </w:tcBorders>
            <w:vAlign w:val="center"/>
          </w:tcPr>
          <w:p w:rsidR="00210112" w:rsidRDefault="004B713E">
            <w:pPr>
              <w:spacing w:line="276" w:lineRule="auto"/>
              <w:jc w:val="center"/>
            </w:pPr>
            <w:r>
              <w:t>30</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Кунашакского</w:t>
            </w:r>
            <w:r>
              <w:rPr>
                <w:rFonts w:ascii="Times New Roman" w:hAnsi="Times New Roman"/>
                <w:color w:val="000000"/>
                <w:sz w:val="24"/>
              </w:rPr>
              <w:t xml:space="preserve"> муниципального округа</w:t>
            </w:r>
          </w:p>
        </w:tc>
      </w:tr>
      <w:tr w:rsidR="00210112">
        <w:trPr>
          <w:cantSplit/>
        </w:trPr>
        <w:tc>
          <w:tcPr>
            <w:tcW w:w="448" w:type="dxa"/>
            <w:tcBorders>
              <w:left w:val="single" w:sz="2" w:space="0" w:color="000000"/>
              <w:bottom w:val="single" w:sz="2" w:space="0" w:color="000000"/>
            </w:tcBorders>
            <w:vAlign w:val="center"/>
          </w:tcPr>
          <w:p w:rsidR="00210112" w:rsidRDefault="004B713E">
            <w:pPr>
              <w:widowControl w:val="0"/>
              <w:jc w:val="center"/>
            </w:pPr>
            <w:r>
              <w:t>2.2</w:t>
            </w:r>
          </w:p>
        </w:tc>
        <w:tc>
          <w:tcPr>
            <w:tcW w:w="6465" w:type="dxa"/>
            <w:tcBorders>
              <w:left w:val="single" w:sz="2" w:space="0" w:color="000000"/>
              <w:bottom w:val="single" w:sz="2" w:space="0" w:color="000000"/>
            </w:tcBorders>
            <w:vAlign w:val="center"/>
          </w:tcPr>
          <w:p w:rsidR="00210112" w:rsidRDefault="004B713E">
            <w: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t>общем</w:t>
            </w:r>
            <w:proofErr w:type="gramEnd"/>
            <w:r>
              <w:t xml:space="preserve"> оборудования, закупленного в рамках реализации мероприятий муниципальных программ современной городской среды</w:t>
            </w:r>
          </w:p>
        </w:tc>
        <w:tc>
          <w:tcPr>
            <w:tcW w:w="736"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w:t>
            </w:r>
          </w:p>
        </w:tc>
        <w:tc>
          <w:tcPr>
            <w:tcW w:w="2418"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628"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603"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622" w:type="dxa"/>
            <w:tcBorders>
              <w:left w:val="single" w:sz="2" w:space="0" w:color="000000"/>
              <w:bottom w:val="single" w:sz="2" w:space="0" w:color="000000"/>
            </w:tcBorders>
            <w:vAlign w:val="center"/>
          </w:tcPr>
          <w:p w:rsidR="00210112" w:rsidRDefault="004B713E">
            <w:pPr>
              <w:pStyle w:val="LO-Normal"/>
              <w:rPr>
                <w:rFonts w:ascii="Times New Roman" w:hAnsi="Times New Roman"/>
                <w:sz w:val="24"/>
              </w:rPr>
            </w:pPr>
            <w:r>
              <w:rPr>
                <w:rFonts w:ascii="Times New Roman" w:hAnsi="Times New Roman"/>
                <w:sz w:val="24"/>
              </w:rPr>
              <w:t>90</w:t>
            </w:r>
          </w:p>
        </w:tc>
        <w:tc>
          <w:tcPr>
            <w:tcW w:w="2646" w:type="dxa"/>
            <w:tcBorders>
              <w:left w:val="single" w:sz="2" w:space="0" w:color="000000"/>
              <w:bottom w:val="single" w:sz="2" w:space="0" w:color="000000"/>
              <w:right w:val="single" w:sz="2" w:space="0" w:color="000000"/>
            </w:tcBorders>
            <w:vAlign w:val="center"/>
          </w:tcPr>
          <w:p w:rsidR="00210112" w:rsidRDefault="004B713E" w:rsidP="000D1009">
            <w:pPr>
              <w:pStyle w:val="LO-Normal"/>
            </w:pPr>
            <w:r>
              <w:rPr>
                <w:rFonts w:ascii="Times New Roman" w:hAnsi="Times New Roman"/>
                <w:color w:val="000000"/>
                <w:sz w:val="24"/>
              </w:rPr>
              <w:t xml:space="preserve">Управление ЖКХ администрации </w:t>
            </w:r>
            <w:r w:rsidR="000D1009">
              <w:rPr>
                <w:rFonts w:ascii="Times New Roman" w:hAnsi="Times New Roman"/>
                <w:color w:val="000000"/>
                <w:sz w:val="24"/>
              </w:rPr>
              <w:t xml:space="preserve">Кунашакского </w:t>
            </w:r>
            <w:r>
              <w:rPr>
                <w:rFonts w:ascii="Times New Roman" w:hAnsi="Times New Roman"/>
                <w:color w:val="000000"/>
                <w:sz w:val="24"/>
              </w:rPr>
              <w:t>муниципального округа</w:t>
            </w:r>
          </w:p>
        </w:tc>
      </w:tr>
    </w:tbl>
    <w:p w:rsidR="000D1009" w:rsidRDefault="000D1009">
      <w:pPr>
        <w:pStyle w:val="ConsPlusNormal"/>
        <w:jc w:val="center"/>
        <w:outlineLvl w:val="1"/>
        <w:rPr>
          <w:rFonts w:ascii="Times New Roman" w:hAnsi="Times New Roman"/>
          <w:sz w:val="28"/>
        </w:rPr>
      </w:pPr>
    </w:p>
    <w:p w:rsidR="00210112" w:rsidRDefault="004B713E">
      <w:pPr>
        <w:pStyle w:val="ConsPlusNormal"/>
        <w:jc w:val="center"/>
        <w:outlineLvl w:val="1"/>
        <w:rPr>
          <w:rFonts w:ascii="Times New Roman" w:hAnsi="Times New Roman"/>
          <w:sz w:val="28"/>
        </w:rPr>
      </w:pPr>
      <w:r>
        <w:rPr>
          <w:rFonts w:ascii="Times New Roman" w:hAnsi="Times New Roman"/>
          <w:sz w:val="28"/>
        </w:rPr>
        <w:lastRenderedPageBreak/>
        <w:t>3. План достижения показателей муниципальной программы *</w:t>
      </w:r>
    </w:p>
    <w:p w:rsidR="00210112" w:rsidRDefault="00210112">
      <w:pPr>
        <w:pStyle w:val="ConsPlusNormal"/>
        <w:jc w:val="both"/>
        <w:rPr>
          <w:rFonts w:ascii="Times New Roman" w:hAnsi="Times New Roman"/>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449"/>
        <w:gridCol w:w="6154"/>
        <w:gridCol w:w="1218"/>
        <w:gridCol w:w="445"/>
        <w:gridCol w:w="483"/>
        <w:gridCol w:w="453"/>
        <w:gridCol w:w="470"/>
        <w:gridCol w:w="485"/>
        <w:gridCol w:w="437"/>
        <w:gridCol w:w="469"/>
        <w:gridCol w:w="485"/>
        <w:gridCol w:w="483"/>
        <w:gridCol w:w="501"/>
        <w:gridCol w:w="512"/>
        <w:gridCol w:w="1640"/>
      </w:tblGrid>
      <w:tr w:rsidR="00210112">
        <w:tc>
          <w:tcPr>
            <w:tcW w:w="447"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w:t>
            </w:r>
          </w:p>
          <w:p w:rsidR="00210112" w:rsidRDefault="004B713E">
            <w:pPr>
              <w:pStyle w:val="ConsPlusNormal"/>
              <w:jc w:val="center"/>
            </w:pPr>
            <w:proofErr w:type="gramStart"/>
            <w:r>
              <w:rPr>
                <w:rFonts w:ascii="Times New Roman" w:hAnsi="Times New Roman"/>
                <w:sz w:val="24"/>
              </w:rPr>
              <w:t>п</w:t>
            </w:r>
            <w:proofErr w:type="gramEnd"/>
            <w:r>
              <w:rPr>
                <w:rFonts w:ascii="Times New Roman" w:hAnsi="Times New Roman"/>
                <w:sz w:val="24"/>
              </w:rPr>
              <w:t>/п</w:t>
            </w:r>
          </w:p>
        </w:tc>
        <w:tc>
          <w:tcPr>
            <w:tcW w:w="6106"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Показатели муниципальной программы</w:t>
            </w:r>
          </w:p>
        </w:tc>
        <w:tc>
          <w:tcPr>
            <w:tcW w:w="1209"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Единица измерения</w:t>
            </w:r>
          </w:p>
        </w:tc>
        <w:tc>
          <w:tcPr>
            <w:tcW w:w="5181" w:type="dxa"/>
            <w:gridSpan w:val="11"/>
            <w:tcBorders>
              <w:top w:val="single" w:sz="4" w:space="0" w:color="000000"/>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Плановые значения по месяцам</w:t>
            </w:r>
          </w:p>
        </w:tc>
        <w:tc>
          <w:tcPr>
            <w:tcW w:w="1627"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На конец</w:t>
            </w:r>
          </w:p>
          <w:p w:rsidR="00210112" w:rsidRDefault="004B713E">
            <w:pPr>
              <w:pStyle w:val="ConsPlusNormal"/>
              <w:jc w:val="center"/>
            </w:pPr>
            <w:r>
              <w:rPr>
                <w:rFonts w:ascii="Times New Roman" w:hAnsi="Times New Roman"/>
                <w:sz w:val="24"/>
                <w:u w:val="single"/>
              </w:rPr>
              <w:t>2026</w:t>
            </w:r>
            <w:r>
              <w:rPr>
                <w:rFonts w:ascii="Times New Roman" w:hAnsi="Times New Roman"/>
                <w:sz w:val="24"/>
              </w:rPr>
              <w:t xml:space="preserve"> года &lt;1&gt;</w:t>
            </w:r>
          </w:p>
        </w:tc>
      </w:tr>
      <w:tr w:rsidR="00210112">
        <w:trPr>
          <w:trHeight w:val="383"/>
        </w:trPr>
        <w:tc>
          <w:tcPr>
            <w:tcW w:w="447" w:type="dxa"/>
            <w:vMerge/>
            <w:tcBorders>
              <w:left w:val="single" w:sz="4" w:space="0" w:color="000000"/>
              <w:bottom w:val="single" w:sz="4" w:space="0" w:color="000000"/>
            </w:tcBorders>
            <w:vAlign w:val="center"/>
          </w:tcPr>
          <w:p w:rsidR="00210112" w:rsidRDefault="00210112"/>
        </w:tc>
        <w:tc>
          <w:tcPr>
            <w:tcW w:w="6106" w:type="dxa"/>
            <w:vMerge/>
            <w:tcBorders>
              <w:left w:val="single" w:sz="4" w:space="0" w:color="000000"/>
              <w:bottom w:val="single" w:sz="4" w:space="0" w:color="000000"/>
            </w:tcBorders>
            <w:vAlign w:val="center"/>
          </w:tcPr>
          <w:p w:rsidR="00210112" w:rsidRDefault="00210112"/>
        </w:tc>
        <w:tc>
          <w:tcPr>
            <w:tcW w:w="1209" w:type="dxa"/>
            <w:vMerge/>
            <w:tcBorders>
              <w:top w:val="single" w:sz="4" w:space="0" w:color="000000"/>
              <w:left w:val="single" w:sz="4" w:space="0" w:color="000000"/>
              <w:bottom w:val="single" w:sz="4" w:space="0" w:color="000000"/>
            </w:tcBorders>
            <w:vAlign w:val="center"/>
          </w:tcPr>
          <w:p w:rsidR="00210112" w:rsidRDefault="00210112"/>
        </w:tc>
        <w:tc>
          <w:tcPr>
            <w:tcW w:w="442"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01</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02</w:t>
            </w:r>
          </w:p>
        </w:tc>
        <w:tc>
          <w:tcPr>
            <w:tcW w:w="44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03</w:t>
            </w:r>
          </w:p>
        </w:tc>
        <w:tc>
          <w:tcPr>
            <w:tcW w:w="46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04</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05</w:t>
            </w:r>
          </w:p>
        </w:tc>
        <w:tc>
          <w:tcPr>
            <w:tcW w:w="434"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06</w:t>
            </w:r>
          </w:p>
        </w:tc>
        <w:tc>
          <w:tcPr>
            <w:tcW w:w="465"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07</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08</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09</w:t>
            </w:r>
          </w:p>
        </w:tc>
        <w:tc>
          <w:tcPr>
            <w:tcW w:w="497"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10</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w:t>
            </w:r>
          </w:p>
        </w:tc>
        <w:tc>
          <w:tcPr>
            <w:tcW w:w="1627"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jc w:val="center"/>
              <w:rPr>
                <w:rFonts w:ascii="Times New Roman" w:hAnsi="Times New Roman"/>
                <w:sz w:val="24"/>
              </w:rPr>
            </w:pPr>
          </w:p>
        </w:tc>
      </w:tr>
      <w:tr w:rsidR="00210112">
        <w:trPr>
          <w:trHeight w:val="343"/>
        </w:trPr>
        <w:tc>
          <w:tcPr>
            <w:tcW w:w="447"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w:t>
            </w:r>
          </w:p>
        </w:tc>
        <w:tc>
          <w:tcPr>
            <w:tcW w:w="610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2</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3</w:t>
            </w:r>
          </w:p>
        </w:tc>
        <w:tc>
          <w:tcPr>
            <w:tcW w:w="442"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4</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5</w:t>
            </w:r>
          </w:p>
        </w:tc>
        <w:tc>
          <w:tcPr>
            <w:tcW w:w="44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6</w:t>
            </w:r>
          </w:p>
        </w:tc>
        <w:tc>
          <w:tcPr>
            <w:tcW w:w="46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7</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8</w:t>
            </w:r>
          </w:p>
        </w:tc>
        <w:tc>
          <w:tcPr>
            <w:tcW w:w="434"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9</w:t>
            </w:r>
          </w:p>
        </w:tc>
        <w:tc>
          <w:tcPr>
            <w:tcW w:w="465"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10</w:t>
            </w:r>
          </w:p>
        </w:tc>
        <w:tc>
          <w:tcPr>
            <w:tcW w:w="481"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w:t>
            </w:r>
          </w:p>
        </w:tc>
        <w:tc>
          <w:tcPr>
            <w:tcW w:w="47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12</w:t>
            </w:r>
          </w:p>
        </w:tc>
        <w:tc>
          <w:tcPr>
            <w:tcW w:w="497"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13</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14</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15</w:t>
            </w:r>
          </w:p>
        </w:tc>
      </w:tr>
      <w:tr w:rsidR="00210112">
        <w:tc>
          <w:tcPr>
            <w:tcW w:w="447" w:type="dxa"/>
            <w:tcBorders>
              <w:left w:val="single" w:sz="4" w:space="0" w:color="000000"/>
              <w:bottom w:val="single" w:sz="4" w:space="0" w:color="000000"/>
            </w:tcBorders>
          </w:tcPr>
          <w:p w:rsidR="00210112" w:rsidRDefault="004B713E">
            <w:pPr>
              <w:pStyle w:val="ConsPlusNormal"/>
              <w:jc w:val="center"/>
            </w:pPr>
            <w:r>
              <w:rPr>
                <w:rFonts w:ascii="Times New Roman" w:hAnsi="Times New Roman"/>
                <w:sz w:val="24"/>
              </w:rPr>
              <w:t>1</w:t>
            </w:r>
          </w:p>
        </w:tc>
        <w:tc>
          <w:tcPr>
            <w:tcW w:w="6106"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дворовых территорий</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шт.</w:t>
            </w:r>
          </w:p>
        </w:tc>
        <w:tc>
          <w:tcPr>
            <w:tcW w:w="442"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0</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0</w:t>
            </w:r>
          </w:p>
        </w:tc>
      </w:tr>
      <w:tr w:rsidR="00210112">
        <w:tc>
          <w:tcPr>
            <w:tcW w:w="447" w:type="dxa"/>
            <w:tcBorders>
              <w:left w:val="single" w:sz="4" w:space="0" w:color="000000"/>
              <w:bottom w:val="single" w:sz="4" w:space="0" w:color="000000"/>
            </w:tcBorders>
          </w:tcPr>
          <w:p w:rsidR="00210112" w:rsidRDefault="004B713E">
            <w:pPr>
              <w:pStyle w:val="ConsPlusNormal"/>
              <w:jc w:val="center"/>
            </w:pPr>
            <w:r>
              <w:rPr>
                <w:rFonts w:ascii="Times New Roman" w:hAnsi="Times New Roman"/>
                <w:sz w:val="24"/>
              </w:rPr>
              <w:t>2</w:t>
            </w:r>
          </w:p>
        </w:tc>
        <w:tc>
          <w:tcPr>
            <w:tcW w:w="6106"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Количество благоустроенных общественных территорий</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шт.</w:t>
            </w:r>
          </w:p>
        </w:tc>
        <w:tc>
          <w:tcPr>
            <w:tcW w:w="442"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2</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2</w:t>
            </w:r>
          </w:p>
        </w:tc>
      </w:tr>
      <w:tr w:rsidR="00210112">
        <w:tc>
          <w:tcPr>
            <w:tcW w:w="447" w:type="dxa"/>
            <w:tcBorders>
              <w:left w:val="single" w:sz="4" w:space="0" w:color="000000"/>
              <w:bottom w:val="single" w:sz="4" w:space="0" w:color="000000"/>
            </w:tcBorders>
          </w:tcPr>
          <w:p w:rsidR="00210112" w:rsidRDefault="004B713E">
            <w:pPr>
              <w:pStyle w:val="ConsPlusNormal"/>
              <w:jc w:val="center"/>
            </w:pPr>
            <w:r>
              <w:rPr>
                <w:rFonts w:ascii="Times New Roman" w:hAnsi="Times New Roman"/>
                <w:sz w:val="24"/>
              </w:rPr>
              <w:t>3</w:t>
            </w:r>
          </w:p>
        </w:tc>
        <w:tc>
          <w:tcPr>
            <w:tcW w:w="6106" w:type="dxa"/>
            <w:tcBorders>
              <w:left w:val="single" w:sz="4" w:space="0" w:color="000000"/>
              <w:bottom w:val="single" w:sz="4" w:space="0" w:color="000000"/>
            </w:tcBorders>
            <w:vAlign w:val="center"/>
          </w:tcPr>
          <w:p w:rsidR="00210112" w:rsidRDefault="004B713E">
            <w:pPr>
              <w:pStyle w:val="ConsPlusNormal"/>
              <w:rPr>
                <w:sz w:val="24"/>
              </w:rPr>
            </w:pPr>
            <w:r>
              <w:rPr>
                <w:rFonts w:ascii="Times New Roman" w:hAnsi="Times New Roman"/>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09"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w:t>
            </w:r>
          </w:p>
        </w:tc>
        <w:tc>
          <w:tcPr>
            <w:tcW w:w="4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30</w:t>
            </w:r>
          </w:p>
        </w:tc>
        <w:tc>
          <w:tcPr>
            <w:tcW w:w="1627"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30</w:t>
            </w:r>
          </w:p>
        </w:tc>
      </w:tr>
      <w:tr w:rsidR="00210112">
        <w:tc>
          <w:tcPr>
            <w:tcW w:w="447"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4</w:t>
            </w:r>
          </w:p>
        </w:tc>
        <w:tc>
          <w:tcPr>
            <w:tcW w:w="6106" w:type="dxa"/>
            <w:tcBorders>
              <w:left w:val="single" w:sz="4" w:space="0" w:color="000000"/>
              <w:bottom w:val="single" w:sz="4" w:space="0" w:color="000000"/>
            </w:tcBorders>
            <w:vAlign w:val="center"/>
          </w:tcPr>
          <w:p w:rsidR="00210112" w:rsidRDefault="004B713E">
            <w:pPr>
              <w:ind w:left="57"/>
            </w:pPr>
            <w: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t>общем</w:t>
            </w:r>
            <w:proofErr w:type="gramEnd"/>
            <w:r>
              <w:t xml:space="preserve"> оборудования, закупленного в рамках реализации мероприятий муниципальных программ современной городской среды</w:t>
            </w:r>
          </w:p>
        </w:tc>
        <w:tc>
          <w:tcPr>
            <w:tcW w:w="1209" w:type="dxa"/>
            <w:tcBorders>
              <w:left w:val="single" w:sz="4" w:space="0" w:color="000000"/>
              <w:bottom w:val="single" w:sz="4" w:space="0" w:color="000000"/>
            </w:tcBorders>
          </w:tcPr>
          <w:p w:rsidR="00210112" w:rsidRDefault="004B713E">
            <w:pPr>
              <w:pStyle w:val="LO-Normal"/>
              <w:rPr>
                <w:rFonts w:ascii="Times New Roman" w:hAnsi="Times New Roman"/>
                <w:sz w:val="24"/>
              </w:rPr>
            </w:pPr>
            <w:r>
              <w:rPr>
                <w:rFonts w:ascii="Times New Roman" w:hAnsi="Times New Roman"/>
                <w:color w:val="000000"/>
                <w:sz w:val="24"/>
              </w:rPr>
              <w:t>%</w:t>
            </w:r>
          </w:p>
        </w:tc>
        <w:tc>
          <w:tcPr>
            <w:tcW w:w="442"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4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6"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3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65"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81"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08"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90</w:t>
            </w:r>
          </w:p>
        </w:tc>
        <w:tc>
          <w:tcPr>
            <w:tcW w:w="1627"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90</w:t>
            </w:r>
          </w:p>
        </w:tc>
      </w:tr>
    </w:tbl>
    <w:p w:rsidR="00210112" w:rsidRDefault="00210112">
      <w:pPr>
        <w:pStyle w:val="ConsPlusNormal"/>
        <w:jc w:val="both"/>
        <w:rPr>
          <w:rFonts w:ascii="Times New Roman" w:hAnsi="Times New Roman"/>
          <w:sz w:val="28"/>
        </w:rPr>
      </w:pPr>
      <w:bookmarkStart w:id="2" w:name="P804"/>
      <w:bookmarkEnd w:id="2"/>
    </w:p>
    <w:p w:rsidR="00210112" w:rsidRPr="000D1009" w:rsidRDefault="004B713E">
      <w:pPr>
        <w:pStyle w:val="ConsPlusNormal"/>
        <w:jc w:val="both"/>
        <w:rPr>
          <w:sz w:val="20"/>
        </w:rPr>
      </w:pPr>
      <w:r w:rsidRPr="000D1009">
        <w:rPr>
          <w:rFonts w:ascii="Times New Roman" w:hAnsi="Times New Roman"/>
          <w:sz w:val="20"/>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r w:rsidRPr="000D1009">
        <w:rPr>
          <w:sz w:val="20"/>
        </w:rPr>
        <w:br w:type="page"/>
      </w:r>
    </w:p>
    <w:p w:rsidR="00210112" w:rsidRDefault="004B713E">
      <w:pPr>
        <w:pStyle w:val="ConsPlusNormal"/>
        <w:jc w:val="center"/>
      </w:pPr>
      <w:r>
        <w:rPr>
          <w:rFonts w:ascii="Times New Roman" w:hAnsi="Times New Roman"/>
          <w:color w:val="000000"/>
          <w:sz w:val="28"/>
        </w:rPr>
        <w:lastRenderedPageBreak/>
        <w:t>4. Структура муниципальной программы</w:t>
      </w:r>
    </w:p>
    <w:p w:rsidR="00210112" w:rsidRDefault="00210112">
      <w:pPr>
        <w:pStyle w:val="ConsPlusNormal"/>
        <w:jc w:val="both"/>
        <w:rPr>
          <w:rFonts w:ascii="Times New Roman" w:hAnsi="Times New Roman"/>
          <w:sz w:val="28"/>
        </w:rPr>
      </w:pPr>
    </w:p>
    <w:tbl>
      <w:tblPr>
        <w:tblW w:w="14565" w:type="dxa"/>
        <w:tblInd w:w="119" w:type="dxa"/>
        <w:tblLayout w:type="fixed"/>
        <w:tblCellMar>
          <w:top w:w="57" w:type="dxa"/>
          <w:left w:w="57" w:type="dxa"/>
          <w:bottom w:w="57" w:type="dxa"/>
          <w:right w:w="57" w:type="dxa"/>
        </w:tblCellMar>
        <w:tblLook w:val="04A0" w:firstRow="1" w:lastRow="0" w:firstColumn="1" w:lastColumn="0" w:noHBand="0" w:noVBand="1"/>
      </w:tblPr>
      <w:tblGrid>
        <w:gridCol w:w="627"/>
        <w:gridCol w:w="4534"/>
        <w:gridCol w:w="3344"/>
        <w:gridCol w:w="6060"/>
      </w:tblGrid>
      <w:tr w:rsidR="00210112">
        <w:trPr>
          <w:cantSplit/>
          <w:tblHeader/>
        </w:trPr>
        <w:tc>
          <w:tcPr>
            <w:tcW w:w="626" w:type="dxa"/>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п</w:t>
            </w:r>
            <w:proofErr w:type="gramEnd"/>
            <w:r>
              <w:rPr>
                <w:rFonts w:ascii="Times New Roman" w:hAnsi="Times New Roman"/>
                <w:sz w:val="24"/>
              </w:rPr>
              <w:t>/п</w:t>
            </w:r>
          </w:p>
        </w:tc>
        <w:tc>
          <w:tcPr>
            <w:tcW w:w="4534" w:type="dxa"/>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Задачи структурного элемента</w:t>
            </w:r>
          </w:p>
        </w:tc>
        <w:tc>
          <w:tcPr>
            <w:tcW w:w="3344" w:type="dxa"/>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Краткое описание ожидаемых эффектов от реализации задачи структурного элемента</w:t>
            </w:r>
          </w:p>
        </w:tc>
        <w:tc>
          <w:tcPr>
            <w:tcW w:w="6060"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Связь с показателями</w:t>
            </w:r>
          </w:p>
        </w:tc>
      </w:tr>
      <w:tr w:rsidR="00210112">
        <w:trPr>
          <w:cantSplit/>
        </w:trPr>
        <w:tc>
          <w:tcPr>
            <w:tcW w:w="626"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1</w:t>
            </w:r>
          </w:p>
        </w:tc>
        <w:tc>
          <w:tcPr>
            <w:tcW w:w="453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w:t>
            </w:r>
          </w:p>
        </w:tc>
        <w:tc>
          <w:tcPr>
            <w:tcW w:w="334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w:t>
            </w:r>
          </w:p>
        </w:tc>
        <w:tc>
          <w:tcPr>
            <w:tcW w:w="6060"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4</w:t>
            </w:r>
          </w:p>
        </w:tc>
      </w:tr>
      <w:tr w:rsidR="00210112">
        <w:trPr>
          <w:cantSplit/>
        </w:trPr>
        <w:tc>
          <w:tcPr>
            <w:tcW w:w="14564" w:type="dxa"/>
            <w:gridSpan w:val="4"/>
            <w:tcBorders>
              <w:left w:val="single" w:sz="4" w:space="0" w:color="000000"/>
              <w:bottom w:val="single" w:sz="4" w:space="0" w:color="000000"/>
              <w:right w:val="single" w:sz="4" w:space="0" w:color="000000"/>
            </w:tcBorders>
            <w:vAlign w:val="center"/>
          </w:tcPr>
          <w:p w:rsidR="00210112" w:rsidRPr="000D1009" w:rsidRDefault="004B713E" w:rsidP="00516598">
            <w:pPr>
              <w:pStyle w:val="ConsPlusNormal"/>
              <w:jc w:val="center"/>
              <w:rPr>
                <w:highlight w:val="yellow"/>
              </w:rPr>
            </w:pPr>
            <w:r w:rsidRPr="00516598">
              <w:rPr>
                <w:rFonts w:ascii="Times New Roman" w:hAnsi="Times New Roman"/>
                <w:sz w:val="24"/>
              </w:rPr>
              <w:t>1. Муниципальная п</w:t>
            </w:r>
            <w:r w:rsidR="000D1009" w:rsidRPr="00516598">
              <w:rPr>
                <w:rFonts w:ascii="Times New Roman" w:hAnsi="Times New Roman"/>
                <w:sz w:val="24"/>
              </w:rPr>
              <w:t>рограмма «Формирование современной городской среды</w:t>
            </w:r>
            <w:r w:rsidR="00516598" w:rsidRPr="00516598">
              <w:rPr>
                <w:rFonts w:ascii="Times New Roman" w:hAnsi="Times New Roman"/>
                <w:sz w:val="24"/>
              </w:rPr>
              <w:t xml:space="preserve"> в Кунашакском муниципальном округе</w:t>
            </w:r>
            <w:r w:rsidR="000D1009" w:rsidRPr="00516598">
              <w:rPr>
                <w:rFonts w:ascii="Times New Roman" w:hAnsi="Times New Roman"/>
                <w:sz w:val="24"/>
              </w:rPr>
              <w:t xml:space="preserve"> на 2026-2030 годы</w:t>
            </w:r>
            <w:r w:rsidRPr="00516598">
              <w:rPr>
                <w:rFonts w:ascii="Times New Roman" w:hAnsi="Times New Roman"/>
                <w:sz w:val="24"/>
              </w:rPr>
              <w:t>»</w:t>
            </w:r>
          </w:p>
        </w:tc>
      </w:tr>
      <w:tr w:rsidR="00210112">
        <w:trPr>
          <w:cantSplit/>
        </w:trPr>
        <w:tc>
          <w:tcPr>
            <w:tcW w:w="5160" w:type="dxa"/>
            <w:gridSpan w:val="2"/>
            <w:tcBorders>
              <w:left w:val="single" w:sz="4" w:space="0" w:color="000000"/>
              <w:bottom w:val="single" w:sz="4" w:space="0" w:color="000000"/>
            </w:tcBorders>
            <w:vAlign w:val="center"/>
          </w:tcPr>
          <w:p w:rsidR="00210112" w:rsidRDefault="004B713E">
            <w:pPr>
              <w:pStyle w:val="ConsPlusNormal"/>
              <w:jc w:val="center"/>
            </w:pPr>
            <w:proofErr w:type="gramStart"/>
            <w:r>
              <w:rPr>
                <w:rFonts w:ascii="Times New Roman" w:hAnsi="Times New Roman"/>
                <w:sz w:val="24"/>
              </w:rPr>
              <w:t>Ответственный</w:t>
            </w:r>
            <w:proofErr w:type="gramEnd"/>
            <w:r>
              <w:rPr>
                <w:rFonts w:ascii="Times New Roman" w:hAnsi="Times New Roman"/>
                <w:sz w:val="24"/>
              </w:rPr>
              <w:t xml:space="preserve"> за реализацию:</w:t>
            </w:r>
          </w:p>
          <w:p w:rsidR="00210112" w:rsidRDefault="00516598">
            <w:pPr>
              <w:pStyle w:val="ConsPlusNormal"/>
              <w:jc w:val="center"/>
            </w:pPr>
            <w:r w:rsidRPr="009E7A4E">
              <w:rPr>
                <w:rFonts w:ascii="Times New Roman" w:hAnsi="Times New Roman" w:cs="Times New Roman"/>
                <w:sz w:val="24"/>
                <w:szCs w:val="24"/>
              </w:rPr>
              <w:t>Управление по жилищно-коммунальному хозяйству, строительству и энергосбережению администрации Кунашакского муниципального округа</w:t>
            </w:r>
          </w:p>
        </w:tc>
        <w:tc>
          <w:tcPr>
            <w:tcW w:w="9404" w:type="dxa"/>
            <w:gridSpan w:val="2"/>
            <w:tcBorders>
              <w:left w:val="single" w:sz="4" w:space="0" w:color="000000"/>
              <w:bottom w:val="single" w:sz="4" w:space="0" w:color="000000"/>
              <w:right w:val="single" w:sz="4" w:space="0" w:color="000000"/>
            </w:tcBorders>
            <w:vAlign w:val="center"/>
          </w:tcPr>
          <w:p w:rsidR="00210112" w:rsidRDefault="004B713E">
            <w:pPr>
              <w:pStyle w:val="ConsPlusNormal"/>
              <w:jc w:val="center"/>
            </w:pPr>
            <w:r>
              <w:rPr>
                <w:rFonts w:ascii="Times New Roman" w:hAnsi="Times New Roman"/>
                <w:sz w:val="24"/>
              </w:rPr>
              <w:t>Срок реализации (2026-2028 гг.)</w:t>
            </w:r>
          </w:p>
        </w:tc>
      </w:tr>
      <w:tr w:rsidR="00210112">
        <w:trPr>
          <w:cantSplit/>
        </w:trPr>
        <w:tc>
          <w:tcPr>
            <w:tcW w:w="62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1.1.1</w:t>
            </w:r>
          </w:p>
        </w:tc>
        <w:tc>
          <w:tcPr>
            <w:tcW w:w="4534" w:type="dxa"/>
            <w:tcBorders>
              <w:left w:val="single" w:sz="4" w:space="0" w:color="000000"/>
              <w:bottom w:val="single" w:sz="4" w:space="0" w:color="000000"/>
            </w:tcBorders>
            <w:vAlign w:val="center"/>
          </w:tcPr>
          <w:p w:rsidR="00210112" w:rsidRDefault="004B713E">
            <w:pPr>
              <w:pStyle w:val="ConsPlusNormal"/>
            </w:pPr>
            <w:r>
              <w:rPr>
                <w:rFonts w:ascii="Times New Roman" w:hAnsi="Times New Roman"/>
                <w:sz w:val="24"/>
                <w:szCs w:val="24"/>
              </w:rPr>
              <w:t>Повышение комфортности городской среды, в том числе общественных пространств</w:t>
            </w:r>
          </w:p>
        </w:tc>
        <w:tc>
          <w:tcPr>
            <w:tcW w:w="3344"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Повышение комфортности городской среды, в том числе за счет благоустройства общественных и дворовых территорий</w:t>
            </w:r>
          </w:p>
        </w:tc>
        <w:tc>
          <w:tcPr>
            <w:tcW w:w="6060" w:type="dxa"/>
            <w:tcBorders>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дворовых территорий;</w:t>
            </w:r>
          </w:p>
          <w:p w:rsidR="00210112" w:rsidRDefault="004B713E">
            <w:pPr>
              <w:pStyle w:val="ConsPlusNormal"/>
              <w:rPr>
                <w:rFonts w:ascii="Times New Roman" w:hAnsi="Times New Roman"/>
                <w:sz w:val="24"/>
              </w:rPr>
            </w:pPr>
            <w:r>
              <w:rPr>
                <w:rFonts w:ascii="Times New Roman" w:hAnsi="Times New Roman"/>
                <w:sz w:val="24"/>
              </w:rPr>
              <w:t>количество благоустроенных общественных территорий</w:t>
            </w:r>
          </w:p>
        </w:tc>
      </w:tr>
      <w:tr w:rsidR="00210112">
        <w:trPr>
          <w:cantSplit/>
        </w:trPr>
        <w:tc>
          <w:tcPr>
            <w:tcW w:w="626" w:type="dxa"/>
            <w:tcBorders>
              <w:left w:val="single" w:sz="4" w:space="0" w:color="000000"/>
              <w:bottom w:val="single" w:sz="4" w:space="0" w:color="000000"/>
            </w:tcBorders>
            <w:vAlign w:val="center"/>
          </w:tcPr>
          <w:p w:rsidR="00210112" w:rsidRDefault="004B713E">
            <w:pPr>
              <w:pStyle w:val="ConsPlusNormal"/>
              <w:jc w:val="center"/>
            </w:pPr>
            <w:r>
              <w:rPr>
                <w:rFonts w:ascii="Times New Roman" w:hAnsi="Times New Roman"/>
                <w:sz w:val="24"/>
              </w:rPr>
              <w:t>1.1.2</w:t>
            </w:r>
          </w:p>
        </w:tc>
        <w:tc>
          <w:tcPr>
            <w:tcW w:w="4534" w:type="dxa"/>
            <w:tcBorders>
              <w:left w:val="single" w:sz="4" w:space="0" w:color="000000"/>
              <w:bottom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c>
          <w:tcPr>
            <w:tcW w:w="3344" w:type="dxa"/>
            <w:tcBorders>
              <w:left w:val="single" w:sz="4" w:space="0" w:color="000000"/>
              <w:bottom w:val="single" w:sz="4" w:space="0" w:color="000000"/>
            </w:tcBorders>
            <w:vAlign w:val="center"/>
          </w:tcPr>
          <w:p w:rsidR="00210112" w:rsidRDefault="004B713E" w:rsidP="00516598">
            <w:pPr>
              <w:pStyle w:val="ConsPlusNormal"/>
              <w:jc w:val="center"/>
            </w:pPr>
            <w:r>
              <w:rPr>
                <w:rFonts w:ascii="Times New Roman" w:hAnsi="Times New Roman"/>
                <w:sz w:val="24"/>
              </w:rPr>
              <w:t xml:space="preserve">Повышение уровня благоустройства </w:t>
            </w:r>
            <w:r w:rsidR="00516598">
              <w:rPr>
                <w:rFonts w:ascii="Times New Roman" w:hAnsi="Times New Roman"/>
                <w:sz w:val="24"/>
              </w:rPr>
              <w:t>Кунашакского</w:t>
            </w:r>
            <w:r>
              <w:rPr>
                <w:rFonts w:ascii="Times New Roman" w:hAnsi="Times New Roman"/>
                <w:sz w:val="24"/>
              </w:rPr>
              <w:t xml:space="preserve"> муниципального округа, вовлечение граждан в реализацию проектов</w:t>
            </w:r>
          </w:p>
        </w:tc>
        <w:tc>
          <w:tcPr>
            <w:tcW w:w="6060" w:type="dxa"/>
            <w:tcBorders>
              <w:left w:val="single" w:sz="4" w:space="0" w:color="000000"/>
              <w:bottom w:val="single" w:sz="4" w:space="0" w:color="000000"/>
              <w:right w:val="single" w:sz="4" w:space="0" w:color="000000"/>
            </w:tcBorders>
            <w:vAlign w:val="center"/>
          </w:tcPr>
          <w:p w:rsidR="00210112" w:rsidRDefault="004B713E">
            <w:pPr>
              <w:pStyle w:val="ConsPlusNormal"/>
              <w:rPr>
                <w:sz w:val="24"/>
              </w:rPr>
            </w:pPr>
            <w:r>
              <w:rPr>
                <w:rFonts w:ascii="Times New Roman" w:hAnsi="Times New Roman"/>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p w:rsidR="00210112" w:rsidRDefault="004B713E">
            <w:pPr>
              <w:ind w:left="57"/>
            </w:pPr>
            <w: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t>общем</w:t>
            </w:r>
            <w:proofErr w:type="gramEnd"/>
            <w:r>
              <w:t xml:space="preserve"> оборудования, закупленного в рамках реализации мероприятий муниципальных программ современной городской среды</w:t>
            </w:r>
          </w:p>
        </w:tc>
      </w:tr>
    </w:tbl>
    <w:p w:rsidR="00210112" w:rsidRDefault="00210112">
      <w:pPr>
        <w:pStyle w:val="ConsPlusNormal"/>
        <w:jc w:val="both"/>
        <w:rPr>
          <w:rFonts w:ascii="Times New Roman" w:hAnsi="Times New Roman"/>
          <w:sz w:val="28"/>
        </w:rPr>
      </w:pPr>
    </w:p>
    <w:p w:rsidR="00210112" w:rsidRDefault="00210112">
      <w:pPr>
        <w:pStyle w:val="ConsPlusNormal"/>
        <w:jc w:val="center"/>
        <w:outlineLvl w:val="1"/>
        <w:rPr>
          <w:rFonts w:ascii="Times New Roman" w:hAnsi="Times New Roman"/>
          <w:sz w:val="28"/>
        </w:rPr>
      </w:pPr>
    </w:p>
    <w:p w:rsidR="00210112" w:rsidRDefault="004B713E">
      <w:pPr>
        <w:pStyle w:val="ConsPlusNormal"/>
        <w:jc w:val="center"/>
        <w:outlineLvl w:val="1"/>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bookmarkStart w:id="3" w:name="P877"/>
      <w:bookmarkEnd w:id="3"/>
      <w:r>
        <w:rPr>
          <w:rFonts w:ascii="Times New Roman" w:hAnsi="Times New Roman"/>
          <w:sz w:val="28"/>
        </w:rPr>
        <w:lastRenderedPageBreak/>
        <w:t>5. Финансовое обеспечение муниципальной программы</w:t>
      </w:r>
    </w:p>
    <w:p w:rsidR="00210112" w:rsidRDefault="00210112">
      <w:pPr>
        <w:pStyle w:val="ConsPlusNormal"/>
        <w:jc w:val="center"/>
        <w:outlineLvl w:val="1"/>
        <w:rPr>
          <w:rFonts w:ascii="Times New Roman" w:hAnsi="Times New Roman"/>
          <w:sz w:val="28"/>
        </w:rPr>
      </w:pPr>
    </w:p>
    <w:tbl>
      <w:tblPr>
        <w:tblW w:w="14565" w:type="dxa"/>
        <w:jc w:val="right"/>
        <w:tblLayout w:type="fixed"/>
        <w:tblCellMar>
          <w:left w:w="5" w:type="dxa"/>
          <w:right w:w="0" w:type="dxa"/>
        </w:tblCellMar>
        <w:tblLook w:val="04A0" w:firstRow="1" w:lastRow="0" w:firstColumn="1" w:lastColumn="0" w:noHBand="0" w:noVBand="1"/>
      </w:tblPr>
      <w:tblGrid>
        <w:gridCol w:w="5498"/>
        <w:gridCol w:w="2269"/>
        <w:gridCol w:w="2268"/>
        <w:gridCol w:w="2262"/>
        <w:gridCol w:w="2268"/>
      </w:tblGrid>
      <w:tr w:rsidR="00210112">
        <w:trPr>
          <w:cantSplit/>
          <w:jc w:val="right"/>
        </w:trPr>
        <w:tc>
          <w:tcPr>
            <w:tcW w:w="5498"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Источник финансового обеспечения</w:t>
            </w:r>
          </w:p>
        </w:tc>
        <w:tc>
          <w:tcPr>
            <w:tcW w:w="9067" w:type="dxa"/>
            <w:gridSpan w:val="4"/>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Объем финансового обесп</w:t>
            </w:r>
            <w:r w:rsidR="00516598">
              <w:rPr>
                <w:rFonts w:ascii="Times New Roman" w:hAnsi="Times New Roman"/>
                <w:sz w:val="24"/>
              </w:rPr>
              <w:t>ечения по годам реализации,</w:t>
            </w:r>
            <w:r>
              <w:rPr>
                <w:rFonts w:ascii="Times New Roman" w:hAnsi="Times New Roman"/>
                <w:sz w:val="24"/>
              </w:rPr>
              <w:t xml:space="preserve"> рублей</w:t>
            </w:r>
          </w:p>
        </w:tc>
      </w:tr>
      <w:tr w:rsidR="00210112">
        <w:trPr>
          <w:cantSplit/>
          <w:jc w:val="right"/>
        </w:trPr>
        <w:tc>
          <w:tcPr>
            <w:tcW w:w="5498" w:type="dxa"/>
            <w:vMerge/>
            <w:tcBorders>
              <w:left w:val="single" w:sz="4" w:space="0" w:color="000000"/>
              <w:bottom w:val="single" w:sz="4" w:space="0" w:color="000000"/>
            </w:tcBorders>
          </w:tcPr>
          <w:p w:rsidR="00210112" w:rsidRDefault="00210112">
            <w:pPr>
              <w:jc w:val="center"/>
              <w:rPr>
                <w:rFonts w:ascii="Times New Roman" w:hAnsi="Times New Roman"/>
              </w:rPr>
            </w:pPr>
          </w:p>
        </w:tc>
        <w:tc>
          <w:tcPr>
            <w:tcW w:w="226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2026 год</w:t>
            </w:r>
          </w:p>
        </w:tc>
        <w:tc>
          <w:tcPr>
            <w:tcW w:w="226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2027 год</w:t>
            </w:r>
          </w:p>
        </w:tc>
        <w:tc>
          <w:tcPr>
            <w:tcW w:w="226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2028 год</w:t>
            </w:r>
          </w:p>
        </w:tc>
        <w:tc>
          <w:tcPr>
            <w:tcW w:w="2268"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Всего</w:t>
            </w:r>
          </w:p>
        </w:tc>
      </w:tr>
      <w:tr w:rsidR="00210112">
        <w:trPr>
          <w:cantSplit/>
          <w:jc w:val="right"/>
        </w:trPr>
        <w:tc>
          <w:tcPr>
            <w:tcW w:w="549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1</w:t>
            </w:r>
          </w:p>
        </w:tc>
        <w:tc>
          <w:tcPr>
            <w:tcW w:w="226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w:t>
            </w:r>
          </w:p>
        </w:tc>
        <w:tc>
          <w:tcPr>
            <w:tcW w:w="2268"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w:t>
            </w:r>
          </w:p>
        </w:tc>
        <w:tc>
          <w:tcPr>
            <w:tcW w:w="226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4</w:t>
            </w:r>
          </w:p>
        </w:tc>
        <w:tc>
          <w:tcPr>
            <w:tcW w:w="2268"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5</w:t>
            </w:r>
          </w:p>
        </w:tc>
      </w:tr>
      <w:tr w:rsidR="00210112">
        <w:trPr>
          <w:cantSplit/>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 xml:space="preserve">Всего на реализацию проекта, в </w:t>
            </w:r>
            <w:proofErr w:type="spellStart"/>
            <w:r>
              <w:rPr>
                <w:rFonts w:ascii="Times New Roman" w:hAnsi="Times New Roman"/>
                <w:sz w:val="24"/>
              </w:rPr>
              <w:t>т.ч</w:t>
            </w:r>
            <w:proofErr w:type="spellEnd"/>
            <w:r>
              <w:rPr>
                <w:rFonts w:ascii="Times New Roman" w:hAnsi="Times New Roman"/>
                <w:sz w:val="24"/>
              </w:rPr>
              <w:t>.</w:t>
            </w:r>
          </w:p>
        </w:tc>
        <w:tc>
          <w:tcPr>
            <w:tcW w:w="2269"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11 966 839,55</w:t>
            </w:r>
          </w:p>
        </w:tc>
        <w:tc>
          <w:tcPr>
            <w:tcW w:w="2268"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9 998 583,87</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10 078 510,13</w:t>
            </w:r>
          </w:p>
        </w:tc>
        <w:tc>
          <w:tcPr>
            <w:tcW w:w="2268" w:type="dxa"/>
            <w:tcBorders>
              <w:left w:val="single" w:sz="4" w:space="0" w:color="000000"/>
              <w:bottom w:val="single" w:sz="4" w:space="0" w:color="000000"/>
              <w:right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32 043 933,55</w:t>
            </w:r>
          </w:p>
        </w:tc>
      </w:tr>
      <w:tr w:rsidR="00210112">
        <w:trPr>
          <w:cantSplit/>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Федеральный бюджет</w:t>
            </w:r>
          </w:p>
        </w:tc>
        <w:tc>
          <w:tcPr>
            <w:tcW w:w="2269"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7 052 478,95</w:t>
            </w:r>
          </w:p>
        </w:tc>
        <w:tc>
          <w:tcPr>
            <w:tcW w:w="2268"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6 700 313,77</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6 703 365,26</w:t>
            </w:r>
          </w:p>
        </w:tc>
        <w:tc>
          <w:tcPr>
            <w:tcW w:w="2268" w:type="dxa"/>
            <w:tcBorders>
              <w:left w:val="single" w:sz="4" w:space="0" w:color="000000"/>
              <w:bottom w:val="single" w:sz="4" w:space="0" w:color="000000"/>
              <w:right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20 456 157,98</w:t>
            </w:r>
          </w:p>
        </w:tc>
      </w:tr>
      <w:tr w:rsidR="00210112">
        <w:trPr>
          <w:cantSplit/>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Областной бюджет</w:t>
            </w:r>
          </w:p>
        </w:tc>
        <w:tc>
          <w:tcPr>
            <w:tcW w:w="2269"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371 183,10</w:t>
            </w:r>
          </w:p>
        </w:tc>
        <w:tc>
          <w:tcPr>
            <w:tcW w:w="2268"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427 679,6</w:t>
            </w:r>
            <w:r w:rsidR="00E94538">
              <w:rPr>
                <w:rFonts w:ascii="Times New Roman" w:hAnsi="Times New Roman"/>
                <w:sz w:val="24"/>
              </w:rPr>
              <w:t>0</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504 554,37</w:t>
            </w:r>
          </w:p>
        </w:tc>
        <w:tc>
          <w:tcPr>
            <w:tcW w:w="2268" w:type="dxa"/>
            <w:tcBorders>
              <w:left w:val="single" w:sz="4" w:space="0" w:color="000000"/>
              <w:bottom w:val="single" w:sz="4" w:space="0" w:color="000000"/>
              <w:right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1 303 417,07</w:t>
            </w:r>
          </w:p>
        </w:tc>
      </w:tr>
      <w:tr w:rsidR="00210112">
        <w:trPr>
          <w:cantSplit/>
          <w:trHeight w:val="219"/>
          <w:jc w:val="right"/>
        </w:trPr>
        <w:tc>
          <w:tcPr>
            <w:tcW w:w="5498" w:type="dxa"/>
            <w:tcBorders>
              <w:left w:val="single" w:sz="4" w:space="0" w:color="000000"/>
              <w:bottom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Местный бюджет</w:t>
            </w:r>
          </w:p>
        </w:tc>
        <w:tc>
          <w:tcPr>
            <w:tcW w:w="2269" w:type="dxa"/>
            <w:tcBorders>
              <w:left w:val="single" w:sz="4" w:space="0" w:color="000000"/>
              <w:bottom w:val="single" w:sz="4" w:space="0" w:color="000000"/>
            </w:tcBorders>
          </w:tcPr>
          <w:p w:rsidR="00210112" w:rsidRDefault="00516598">
            <w:pPr>
              <w:pStyle w:val="ConsPlusNormal"/>
              <w:jc w:val="center"/>
              <w:rPr>
                <w:rFonts w:ascii="Times New Roman" w:hAnsi="Times New Roman"/>
                <w:sz w:val="24"/>
              </w:rPr>
            </w:pPr>
            <w:r>
              <w:rPr>
                <w:rFonts w:ascii="Times New Roman" w:hAnsi="Times New Roman"/>
                <w:sz w:val="24"/>
              </w:rPr>
              <w:t>4 543 177,50</w:t>
            </w:r>
          </w:p>
        </w:tc>
        <w:tc>
          <w:tcPr>
            <w:tcW w:w="2268"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2 870 590,50</w:t>
            </w:r>
          </w:p>
        </w:tc>
        <w:tc>
          <w:tcPr>
            <w:tcW w:w="2262" w:type="dxa"/>
            <w:tcBorders>
              <w:left w:val="single" w:sz="4" w:space="0" w:color="000000"/>
              <w:bottom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2 870 590,50</w:t>
            </w:r>
          </w:p>
        </w:tc>
        <w:tc>
          <w:tcPr>
            <w:tcW w:w="2268" w:type="dxa"/>
            <w:tcBorders>
              <w:left w:val="single" w:sz="4" w:space="0" w:color="000000"/>
              <w:bottom w:val="single" w:sz="4" w:space="0" w:color="000000"/>
              <w:right w:val="single" w:sz="4" w:space="0" w:color="000000"/>
            </w:tcBorders>
          </w:tcPr>
          <w:p w:rsidR="00210112" w:rsidRDefault="00E94538">
            <w:pPr>
              <w:pStyle w:val="ConsPlusNormal"/>
              <w:jc w:val="center"/>
              <w:rPr>
                <w:rFonts w:ascii="Times New Roman" w:hAnsi="Times New Roman"/>
                <w:sz w:val="24"/>
              </w:rPr>
            </w:pPr>
            <w:r>
              <w:rPr>
                <w:rFonts w:ascii="Times New Roman" w:hAnsi="Times New Roman"/>
                <w:sz w:val="24"/>
              </w:rPr>
              <w:t>10 284 358,50</w:t>
            </w:r>
          </w:p>
        </w:tc>
      </w:tr>
    </w:tbl>
    <w:p w:rsidR="00210112" w:rsidRDefault="00210112">
      <w:pPr>
        <w:pStyle w:val="ConsPlusNormal"/>
        <w:jc w:val="center"/>
        <w:rPr>
          <w:rFonts w:ascii="Times New Roman" w:hAnsi="Times New Roman"/>
          <w:sz w:val="28"/>
        </w:rPr>
      </w:pPr>
    </w:p>
    <w:p w:rsidR="00210112" w:rsidRDefault="004B713E">
      <w:pPr>
        <w:pStyle w:val="ConsPlusNormal"/>
        <w:ind w:firstLine="540"/>
        <w:jc w:val="both"/>
        <w:rPr>
          <w:rFonts w:ascii="Times New Roman" w:hAnsi="Times New Roman"/>
          <w:sz w:val="28"/>
        </w:rPr>
      </w:pPr>
      <w:r>
        <w:rPr>
          <w:rFonts w:ascii="Times New Roman" w:hAnsi="Times New Roman"/>
          <w:sz w:val="28"/>
        </w:rPr>
        <w:t>--------------------------------</w:t>
      </w:r>
    </w:p>
    <w:p w:rsidR="00210112" w:rsidRPr="009E7A4E" w:rsidRDefault="004B713E">
      <w:pPr>
        <w:pStyle w:val="ConsPlusNormal"/>
        <w:ind w:firstLine="709"/>
        <w:jc w:val="both"/>
        <w:rPr>
          <w:rFonts w:ascii="Times New Roman" w:hAnsi="Times New Roman"/>
          <w:sz w:val="20"/>
        </w:rPr>
      </w:pPr>
      <w:bookmarkStart w:id="4" w:name="P1378"/>
      <w:bookmarkStart w:id="5" w:name="P1380"/>
      <w:bookmarkStart w:id="6" w:name="P1379"/>
      <w:bookmarkEnd w:id="4"/>
      <w:bookmarkEnd w:id="5"/>
      <w:bookmarkEnd w:id="6"/>
      <w:r w:rsidRPr="009E7A4E">
        <w:rPr>
          <w:rFonts w:ascii="Times New Roman" w:hAnsi="Times New Roman"/>
          <w:sz w:val="20"/>
        </w:rPr>
        <w:t>&lt;1</w:t>
      </w:r>
      <w:proofErr w:type="gramStart"/>
      <w:r w:rsidRPr="009E7A4E">
        <w:rPr>
          <w:rFonts w:ascii="Times New Roman" w:hAnsi="Times New Roman"/>
          <w:sz w:val="20"/>
        </w:rPr>
        <w:t>&gt; З</w:t>
      </w:r>
      <w:proofErr w:type="gramEnd"/>
      <w:r w:rsidRPr="009E7A4E">
        <w:rPr>
          <w:rFonts w:ascii="Times New Roman" w:hAnsi="Times New Roman"/>
          <w:sz w:val="20"/>
        </w:rPr>
        <w:t>десь и далее указывается итоговый (годовой) показатель.</w:t>
      </w:r>
    </w:p>
    <w:p w:rsidR="00210112" w:rsidRDefault="004B713E">
      <w:pPr>
        <w:pStyle w:val="ConsPlusNormal"/>
        <w:ind w:firstLine="709"/>
        <w:jc w:val="both"/>
        <w:rPr>
          <w:rFonts w:ascii="Times New Roman" w:hAnsi="Times New Roman"/>
          <w:sz w:val="28"/>
        </w:rPr>
      </w:pPr>
      <w:bookmarkStart w:id="7" w:name="P1381"/>
      <w:bookmarkEnd w:id="7"/>
      <w:r w:rsidRPr="009E7A4E">
        <w:rPr>
          <w:rFonts w:ascii="Times New Roman" w:hAnsi="Times New Roman"/>
          <w:sz w:val="20"/>
        </w:rPr>
        <w:t>&lt;2&gt; Региональный или муниципальный проекты.</w:t>
      </w:r>
      <w:r>
        <w:br w:type="page"/>
      </w:r>
    </w:p>
    <w:p w:rsidR="00210112" w:rsidRDefault="004B713E">
      <w:pPr>
        <w:pStyle w:val="ConsPlusNormal"/>
        <w:jc w:val="center"/>
        <w:rPr>
          <w:rFonts w:ascii="Times New Roman" w:hAnsi="Times New Roman"/>
          <w:sz w:val="28"/>
        </w:rPr>
      </w:pPr>
      <w:r>
        <w:rPr>
          <w:rFonts w:ascii="Times New Roman" w:hAnsi="Times New Roman"/>
          <w:sz w:val="28"/>
        </w:rPr>
        <w:lastRenderedPageBreak/>
        <w:t>ПАСПОРТ</w:t>
      </w:r>
    </w:p>
    <w:p w:rsidR="006E7C32" w:rsidRDefault="006E7C32" w:rsidP="006E7C32">
      <w:pPr>
        <w:pStyle w:val="ConsPlusNormal"/>
        <w:jc w:val="center"/>
        <w:rPr>
          <w:rFonts w:ascii="Times New Roman" w:hAnsi="Times New Roman"/>
          <w:sz w:val="28"/>
        </w:rPr>
      </w:pPr>
      <w:r>
        <w:rPr>
          <w:rFonts w:ascii="Times New Roman" w:hAnsi="Times New Roman"/>
          <w:sz w:val="28"/>
        </w:rPr>
        <w:t>Комплекса мероприятий "</w:t>
      </w:r>
      <w:r>
        <w:rPr>
          <w:rFonts w:ascii="Times New Roman" w:hAnsi="Times New Roman"/>
          <w:sz w:val="28"/>
          <w:u w:val="single"/>
        </w:rPr>
        <w:t>Формирование современной городской среды в Кунашакском муниципальном округе на 2026-2030 годы</w:t>
      </w:r>
      <w:r>
        <w:rPr>
          <w:rFonts w:ascii="Times New Roman" w:hAnsi="Times New Roman"/>
          <w:sz w:val="28"/>
        </w:rPr>
        <w:t>"</w:t>
      </w:r>
    </w:p>
    <w:p w:rsidR="00210112" w:rsidRDefault="006E7C32" w:rsidP="006E7C32">
      <w:pPr>
        <w:pStyle w:val="ConsPlusNormal"/>
        <w:jc w:val="center"/>
        <w:rPr>
          <w:rFonts w:ascii="Times New Roman" w:hAnsi="Times New Roman"/>
          <w:sz w:val="28"/>
        </w:rPr>
      </w:pPr>
      <w:r>
        <w:rPr>
          <w:rFonts w:ascii="Times New Roman" w:hAnsi="Times New Roman"/>
          <w:sz w:val="28"/>
        </w:rPr>
        <w:t xml:space="preserve"> </w:t>
      </w:r>
    </w:p>
    <w:p w:rsidR="00210112" w:rsidRDefault="00210112">
      <w:pPr>
        <w:pStyle w:val="ConsPlusNormal"/>
        <w:jc w:val="both"/>
        <w:rPr>
          <w:rFonts w:ascii="Times New Roman" w:hAnsi="Times New Roman"/>
          <w:sz w:val="28"/>
        </w:rPr>
      </w:pPr>
    </w:p>
    <w:p w:rsidR="00210112" w:rsidRDefault="004B713E">
      <w:pPr>
        <w:pStyle w:val="ConsPlusNormal"/>
        <w:numPr>
          <w:ilvl w:val="0"/>
          <w:numId w:val="4"/>
        </w:numPr>
        <w:ind w:left="714" w:hanging="357"/>
        <w:jc w:val="center"/>
        <w:outlineLvl w:val="1"/>
        <w:rPr>
          <w:rFonts w:ascii="Times New Roman" w:hAnsi="Times New Roman"/>
          <w:sz w:val="28"/>
        </w:rPr>
      </w:pPr>
      <w:r>
        <w:rPr>
          <w:rFonts w:ascii="Times New Roman" w:hAnsi="Times New Roman"/>
          <w:sz w:val="28"/>
        </w:rPr>
        <w:t>Основные положения</w:t>
      </w:r>
    </w:p>
    <w:p w:rsidR="00210112" w:rsidRDefault="00210112">
      <w:pPr>
        <w:pStyle w:val="ConsPlusNormal"/>
        <w:jc w:val="both"/>
        <w:rPr>
          <w:rFonts w:ascii="Times New Roman" w:hAnsi="Times New Roman"/>
          <w:sz w:val="28"/>
        </w:rPr>
      </w:pPr>
    </w:p>
    <w:tbl>
      <w:tblPr>
        <w:tblW w:w="14535" w:type="dxa"/>
        <w:tblInd w:w="134" w:type="dxa"/>
        <w:tblLayout w:type="fixed"/>
        <w:tblCellMar>
          <w:top w:w="102" w:type="dxa"/>
          <w:left w:w="62" w:type="dxa"/>
          <w:bottom w:w="102" w:type="dxa"/>
          <w:right w:w="62" w:type="dxa"/>
        </w:tblCellMar>
        <w:tblLook w:val="04A0" w:firstRow="1" w:lastRow="0" w:firstColumn="1" w:lastColumn="0" w:noHBand="0" w:noVBand="1"/>
      </w:tblPr>
      <w:tblGrid>
        <w:gridCol w:w="3975"/>
        <w:gridCol w:w="510"/>
        <w:gridCol w:w="4650"/>
        <w:gridCol w:w="2827"/>
        <w:gridCol w:w="1336"/>
        <w:gridCol w:w="1237"/>
      </w:tblGrid>
      <w:tr w:rsidR="00210112">
        <w:tc>
          <w:tcPr>
            <w:tcW w:w="3975" w:type="dxa"/>
            <w:tcBorders>
              <w:top w:val="single" w:sz="4" w:space="0" w:color="000000"/>
              <w:left w:val="single" w:sz="4" w:space="0" w:color="000000"/>
              <w:bottom w:val="single" w:sz="4" w:space="0" w:color="000000"/>
              <w:right w:val="single" w:sz="4" w:space="0" w:color="000000"/>
            </w:tcBorders>
            <w:vAlign w:val="center"/>
          </w:tcPr>
          <w:p w:rsidR="00210112" w:rsidRDefault="006E7C32">
            <w:pPr>
              <w:pStyle w:val="ConsPlusNormal"/>
              <w:rPr>
                <w:rFonts w:ascii="Times New Roman" w:hAnsi="Times New Roman"/>
                <w:sz w:val="24"/>
              </w:rPr>
            </w:pPr>
            <w:r>
              <w:rPr>
                <w:rFonts w:ascii="Times New Roman" w:hAnsi="Times New Roman"/>
                <w:sz w:val="24"/>
              </w:rPr>
              <w:t>Краткое наименование мероприятия</w:t>
            </w:r>
          </w:p>
        </w:tc>
        <w:tc>
          <w:tcPr>
            <w:tcW w:w="5160"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rsidP="006E7C32">
            <w:pPr>
              <w:pStyle w:val="ConsPlusNormal"/>
              <w:rPr>
                <w:rFonts w:ascii="Times New Roman" w:hAnsi="Times New Roman"/>
                <w:sz w:val="24"/>
              </w:rPr>
            </w:pPr>
            <w:r>
              <w:rPr>
                <w:rFonts w:ascii="Times New Roman" w:hAnsi="Times New Roman"/>
                <w:sz w:val="24"/>
              </w:rPr>
              <w:t xml:space="preserve">Формирование </w:t>
            </w:r>
            <w:r w:rsidR="006E7C32">
              <w:rPr>
                <w:rFonts w:ascii="Times New Roman" w:hAnsi="Times New Roman"/>
                <w:sz w:val="24"/>
              </w:rPr>
              <w:t>современной</w:t>
            </w:r>
            <w:r>
              <w:rPr>
                <w:rFonts w:ascii="Times New Roman" w:hAnsi="Times New Roman"/>
                <w:sz w:val="24"/>
              </w:rPr>
              <w:t xml:space="preserve"> городской среды</w:t>
            </w:r>
          </w:p>
        </w:tc>
        <w:tc>
          <w:tcPr>
            <w:tcW w:w="2827"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Срок реализации проекта</w:t>
            </w:r>
          </w:p>
        </w:tc>
        <w:tc>
          <w:tcPr>
            <w:tcW w:w="1336" w:type="dxa"/>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rPr>
                <w:rFonts w:ascii="Times New Roman" w:hAnsi="Times New Roman"/>
                <w:sz w:val="24"/>
              </w:rPr>
            </w:pPr>
            <w:r>
              <w:rPr>
                <w:rFonts w:ascii="Times New Roman" w:hAnsi="Times New Roman"/>
                <w:sz w:val="24"/>
              </w:rPr>
              <w:t>2026</w:t>
            </w:r>
          </w:p>
        </w:tc>
        <w:tc>
          <w:tcPr>
            <w:tcW w:w="1237" w:type="dxa"/>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rPr>
                <w:rFonts w:ascii="Times New Roman" w:hAnsi="Times New Roman"/>
                <w:sz w:val="24"/>
              </w:rPr>
            </w:pPr>
            <w:r>
              <w:rPr>
                <w:rFonts w:ascii="Times New Roman" w:hAnsi="Times New Roman"/>
                <w:sz w:val="24"/>
              </w:rPr>
              <w:t>2030</w:t>
            </w:r>
          </w:p>
        </w:tc>
      </w:tr>
      <w:tr w:rsidR="00210112">
        <w:tc>
          <w:tcPr>
            <w:tcW w:w="397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Куратор проекта</w:t>
            </w:r>
          </w:p>
        </w:tc>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210112" w:rsidRPr="009E7A4E" w:rsidRDefault="009E7A4E">
            <w:pPr>
              <w:pStyle w:val="ConsPlusNormal"/>
              <w:rPr>
                <w:rFonts w:ascii="Times New Roman" w:hAnsi="Times New Roman"/>
                <w:sz w:val="24"/>
                <w:szCs w:val="24"/>
              </w:rPr>
            </w:pPr>
            <w:r w:rsidRPr="009E7A4E">
              <w:rPr>
                <w:rFonts w:ascii="Times New Roman" w:hAnsi="Times New Roman" w:cs="Times New Roman"/>
                <w:sz w:val="24"/>
                <w:szCs w:val="24"/>
              </w:rPr>
              <w:t>Первый заместитель главы округа по ЖКХ, строительству и инженерной инфраструктуре</w:t>
            </w:r>
          </w:p>
        </w:tc>
      </w:tr>
      <w:tr w:rsidR="00210112">
        <w:tc>
          <w:tcPr>
            <w:tcW w:w="397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Ответственный исполнитель проекта</w:t>
            </w:r>
          </w:p>
        </w:tc>
        <w:tc>
          <w:tcPr>
            <w:tcW w:w="10560" w:type="dxa"/>
            <w:gridSpan w:val="5"/>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rPr>
                <w:rFonts w:ascii="Times New Roman" w:hAnsi="Times New Roman"/>
                <w:sz w:val="24"/>
              </w:rPr>
            </w:pPr>
            <w:r w:rsidRPr="009E7A4E">
              <w:rPr>
                <w:rFonts w:ascii="Times New Roman" w:hAnsi="Times New Roman" w:cs="Times New Roman"/>
                <w:sz w:val="24"/>
                <w:szCs w:val="24"/>
              </w:rPr>
              <w:t>Управление по жилищно-коммунальному хозяйству, строительству и энергосбережению администрации Кунашакского муниципального округа</w:t>
            </w:r>
          </w:p>
        </w:tc>
      </w:tr>
      <w:tr w:rsidR="00210112">
        <w:tc>
          <w:tcPr>
            <w:tcW w:w="3975" w:type="dxa"/>
            <w:vMerge w:val="restart"/>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Связь с государственными программами (комплексными программами) субъекта Российской Федерации (далее - государственные программы)</w:t>
            </w:r>
          </w:p>
        </w:tc>
        <w:tc>
          <w:tcPr>
            <w:tcW w:w="510" w:type="dxa"/>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1.</w:t>
            </w:r>
          </w:p>
        </w:tc>
        <w:tc>
          <w:tcPr>
            <w:tcW w:w="4650"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Государственная программа Челябинской области</w:t>
            </w:r>
          </w:p>
        </w:tc>
        <w:tc>
          <w:tcPr>
            <w:tcW w:w="5400" w:type="dxa"/>
            <w:gridSpan w:val="3"/>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bookmarkStart w:id="8" w:name="_dx_frag_StartFragment"/>
            <w:bookmarkEnd w:id="8"/>
            <w:r w:rsidRPr="003D59A1">
              <w:rPr>
                <w:rFonts w:ascii="Times New Roman" w:hAnsi="Times New Roman"/>
                <w:sz w:val="24"/>
              </w:rPr>
              <w:t>Государственная программа Челябинской области "Благоустройство населенных пунктов Челябинской</w:t>
            </w:r>
            <w:r>
              <w:rPr>
                <w:rFonts w:ascii="Times New Roman" w:hAnsi="Times New Roman"/>
                <w:sz w:val="24"/>
              </w:rPr>
              <w:t xml:space="preserve"> области"</w:t>
            </w:r>
          </w:p>
        </w:tc>
      </w:tr>
      <w:tr w:rsidR="00210112">
        <w:tc>
          <w:tcPr>
            <w:tcW w:w="3975" w:type="dxa"/>
            <w:vMerge/>
            <w:tcBorders>
              <w:top w:val="single" w:sz="4" w:space="0" w:color="000000"/>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rPr>
            </w:pPr>
          </w:p>
        </w:tc>
        <w:tc>
          <w:tcPr>
            <w:tcW w:w="510" w:type="dxa"/>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1.1.</w:t>
            </w:r>
          </w:p>
        </w:tc>
        <w:tc>
          <w:tcPr>
            <w:tcW w:w="4650"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sz w:val="24"/>
              </w:rPr>
              <w:t>Подпрограмма Государственной программы Челябинской области (при наличии)</w:t>
            </w:r>
          </w:p>
        </w:tc>
        <w:tc>
          <w:tcPr>
            <w:tcW w:w="5400" w:type="dxa"/>
            <w:gridSpan w:val="3"/>
            <w:tcBorders>
              <w:top w:val="single" w:sz="4" w:space="0" w:color="000000"/>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w:t>
            </w:r>
          </w:p>
        </w:tc>
      </w:tr>
    </w:tbl>
    <w:p w:rsidR="00210112" w:rsidRDefault="00210112">
      <w:pPr>
        <w:pStyle w:val="ConsPlusNormal"/>
        <w:jc w:val="both"/>
        <w:rPr>
          <w:rFonts w:ascii="Times New Roman" w:hAnsi="Times New Roman"/>
          <w:sz w:val="28"/>
        </w:rPr>
      </w:pPr>
    </w:p>
    <w:p w:rsidR="00210112" w:rsidRDefault="00210112">
      <w:pPr>
        <w:pStyle w:val="ConsPlusNormal"/>
        <w:jc w:val="both"/>
        <w:rPr>
          <w:rFonts w:ascii="Times New Roman" w:hAnsi="Times New Roman"/>
          <w:sz w:val="28"/>
        </w:rPr>
      </w:pPr>
    </w:p>
    <w:p w:rsidR="00210112" w:rsidRDefault="004B713E">
      <w:pPr>
        <w:pStyle w:val="ConsPlusNormal"/>
        <w:jc w:val="center"/>
        <w:outlineLvl w:val="1"/>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r w:rsidRPr="002E08D5">
        <w:rPr>
          <w:rFonts w:ascii="Times New Roman" w:hAnsi="Times New Roman"/>
          <w:sz w:val="28"/>
        </w:rPr>
        <w:lastRenderedPageBreak/>
        <w:t>2. Показатели</w:t>
      </w:r>
      <w:r w:rsidR="00173634">
        <w:rPr>
          <w:rFonts w:ascii="Times New Roman" w:hAnsi="Times New Roman"/>
          <w:sz w:val="28"/>
        </w:rPr>
        <w:t xml:space="preserve"> комплекса мероприятий</w:t>
      </w:r>
    </w:p>
    <w:p w:rsidR="00210112" w:rsidRDefault="00210112">
      <w:pPr>
        <w:pStyle w:val="ConsPlusNormal"/>
        <w:jc w:val="both"/>
        <w:rPr>
          <w:rFonts w:ascii="Times New Roman" w:hAnsi="Times New Roman"/>
          <w:sz w:val="28"/>
        </w:rPr>
      </w:pPr>
    </w:p>
    <w:tbl>
      <w:tblPr>
        <w:tblW w:w="14565" w:type="dxa"/>
        <w:tblInd w:w="119" w:type="dxa"/>
        <w:tblLayout w:type="fixed"/>
        <w:tblCellMar>
          <w:top w:w="57" w:type="dxa"/>
          <w:left w:w="57" w:type="dxa"/>
          <w:bottom w:w="57" w:type="dxa"/>
          <w:right w:w="57" w:type="dxa"/>
        </w:tblCellMar>
        <w:tblLook w:val="04A0" w:firstRow="1" w:lastRow="0" w:firstColumn="1" w:lastColumn="0" w:noHBand="0" w:noVBand="1"/>
      </w:tblPr>
      <w:tblGrid>
        <w:gridCol w:w="508"/>
        <w:gridCol w:w="3871"/>
        <w:gridCol w:w="7"/>
        <w:gridCol w:w="1235"/>
        <w:gridCol w:w="1217"/>
        <w:gridCol w:w="2486"/>
        <w:gridCol w:w="632"/>
        <w:gridCol w:w="635"/>
        <w:gridCol w:w="647"/>
        <w:gridCol w:w="1733"/>
        <w:gridCol w:w="1594"/>
      </w:tblGrid>
      <w:tr w:rsidR="00210112">
        <w:trPr>
          <w:cantSplit/>
          <w:tblHeader/>
        </w:trPr>
        <w:tc>
          <w:tcPr>
            <w:tcW w:w="509"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 xml:space="preserve">N </w:t>
            </w:r>
            <w:proofErr w:type="gramStart"/>
            <w:r>
              <w:rPr>
                <w:rFonts w:ascii="Times New Roman" w:hAnsi="Times New Roman"/>
                <w:sz w:val="24"/>
                <w:szCs w:val="24"/>
              </w:rPr>
              <w:t>п</w:t>
            </w:r>
            <w:proofErr w:type="gramEnd"/>
            <w:r>
              <w:rPr>
                <w:rFonts w:ascii="Times New Roman" w:hAnsi="Times New Roman"/>
                <w:sz w:val="24"/>
                <w:szCs w:val="24"/>
              </w:rPr>
              <w:t>/п</w:t>
            </w:r>
          </w:p>
        </w:tc>
        <w:tc>
          <w:tcPr>
            <w:tcW w:w="387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Показатели проекта</w:t>
            </w:r>
          </w:p>
        </w:tc>
        <w:tc>
          <w:tcPr>
            <w:tcW w:w="1232" w:type="dxa"/>
            <w:gridSpan w:val="2"/>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Уровень показателя &lt;1&gt;</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Единица измерения (по ОКЕИ)</w:t>
            </w:r>
          </w:p>
        </w:tc>
        <w:tc>
          <w:tcPr>
            <w:tcW w:w="2488"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Базовое значение за год, предшествующий году разработки проекта муниципальной программы</w:t>
            </w:r>
          </w:p>
        </w:tc>
        <w:tc>
          <w:tcPr>
            <w:tcW w:w="1915" w:type="dxa"/>
            <w:gridSpan w:val="3"/>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Значение показателя по годам</w:t>
            </w:r>
          </w:p>
        </w:tc>
        <w:tc>
          <w:tcPr>
            <w:tcW w:w="173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Признак возрастания/</w:t>
            </w:r>
          </w:p>
          <w:p w:rsidR="00210112" w:rsidRDefault="004B713E">
            <w:pPr>
              <w:pStyle w:val="ConsPlusNormal"/>
              <w:jc w:val="center"/>
              <w:rPr>
                <w:sz w:val="24"/>
                <w:szCs w:val="24"/>
              </w:rPr>
            </w:pPr>
            <w:r>
              <w:rPr>
                <w:rFonts w:ascii="Times New Roman" w:hAnsi="Times New Roman"/>
                <w:sz w:val="24"/>
                <w:szCs w:val="24"/>
              </w:rPr>
              <w:t>убывания</w:t>
            </w:r>
          </w:p>
        </w:tc>
        <w:tc>
          <w:tcPr>
            <w:tcW w:w="159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Нарастающий итог</w:t>
            </w:r>
          </w:p>
        </w:tc>
      </w:tr>
      <w:tr w:rsidR="00210112">
        <w:trPr>
          <w:cantSplit/>
          <w:tblHeader/>
        </w:trPr>
        <w:tc>
          <w:tcPr>
            <w:tcW w:w="509" w:type="dxa"/>
            <w:vMerge/>
            <w:tcBorders>
              <w:top w:val="single" w:sz="4" w:space="0" w:color="000000"/>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szCs w:val="24"/>
              </w:rPr>
            </w:pPr>
          </w:p>
        </w:tc>
        <w:tc>
          <w:tcPr>
            <w:tcW w:w="3875"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1232" w:type="dxa"/>
            <w:gridSpan w:val="2"/>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1214"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2488"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2026 год</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2027 год</w:t>
            </w:r>
          </w:p>
        </w:tc>
        <w:tc>
          <w:tcPr>
            <w:tcW w:w="64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2028 год</w:t>
            </w:r>
          </w:p>
        </w:tc>
        <w:tc>
          <w:tcPr>
            <w:tcW w:w="1735" w:type="dxa"/>
            <w:vMerge/>
            <w:tcBorders>
              <w:top w:val="single" w:sz="4" w:space="0" w:color="000000"/>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z w:val="24"/>
                <w:szCs w:val="24"/>
              </w:rPr>
            </w:pPr>
          </w:p>
        </w:tc>
        <w:tc>
          <w:tcPr>
            <w:tcW w:w="1595" w:type="dxa"/>
            <w:vMerge/>
            <w:tcBorders>
              <w:top w:val="single" w:sz="4" w:space="0" w:color="000000"/>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szCs w:val="24"/>
              </w:rPr>
            </w:pP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w:t>
            </w:r>
          </w:p>
        </w:tc>
        <w:tc>
          <w:tcPr>
            <w:tcW w:w="3879"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12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w:t>
            </w:r>
          </w:p>
        </w:tc>
        <w:tc>
          <w:tcPr>
            <w:tcW w:w="121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4</w:t>
            </w:r>
          </w:p>
        </w:tc>
        <w:tc>
          <w:tcPr>
            <w:tcW w:w="248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5</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6</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7</w:t>
            </w:r>
          </w:p>
        </w:tc>
        <w:tc>
          <w:tcPr>
            <w:tcW w:w="64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10</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11</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w:t>
            </w:r>
          </w:p>
        </w:tc>
        <w:tc>
          <w:tcPr>
            <w:tcW w:w="14054" w:type="dxa"/>
            <w:gridSpan w:val="10"/>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sz w:val="24"/>
                <w:szCs w:val="24"/>
              </w:rPr>
              <w:t>Наименование общественно значимого результата (далее - ОЗР) &lt;2&gt;: Повышена комфортность городской среды, в том числе общественных пространств</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1.1.</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общественных территорий</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Единица</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jc w:val="center"/>
              <w:rPr>
                <w:sz w:val="24"/>
                <w:szCs w:val="24"/>
              </w:rPr>
            </w:pPr>
            <w:r>
              <w:rPr>
                <w:rFonts w:ascii="Times New Roman" w:hAnsi="Times New Roman"/>
                <w:sz w:val="24"/>
                <w:szCs w:val="24"/>
              </w:rPr>
              <w:t>2</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9E7A4E">
            <w:pPr>
              <w:pStyle w:val="ConsPlusNormal"/>
              <w:jc w:val="center"/>
              <w:rPr>
                <w:sz w:val="24"/>
                <w:szCs w:val="24"/>
              </w:rPr>
            </w:pPr>
            <w:r>
              <w:rPr>
                <w:rFonts w:ascii="Times New Roman" w:hAnsi="Times New Roman"/>
                <w:sz w:val="24"/>
                <w:szCs w:val="24"/>
              </w:rPr>
              <w:t>2</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Возрастающий/</w:t>
            </w:r>
          </w:p>
          <w:p w:rsidR="00210112" w:rsidRDefault="004B713E">
            <w:pPr>
              <w:pStyle w:val="ConsPlusNormal"/>
              <w:jc w:val="center"/>
              <w:rPr>
                <w:sz w:val="24"/>
                <w:szCs w:val="24"/>
              </w:rPr>
            </w:pPr>
            <w:r>
              <w:rPr>
                <w:rFonts w:ascii="Times New Roman" w:hAnsi="Times New Roman"/>
                <w:sz w:val="24"/>
                <w:szCs w:val="24"/>
              </w:rPr>
              <w:t>убывающий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sz w:val="24"/>
                <w:szCs w:val="24"/>
              </w:rPr>
              <w:t>1.2.</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дворовых территорий</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Единица</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0</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0</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w:t>
            </w:r>
          </w:p>
        </w:tc>
        <w:tc>
          <w:tcPr>
            <w:tcW w:w="14054" w:type="dxa"/>
            <w:gridSpan w:val="10"/>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Наименование задачи, не являющейся ОЗР: 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2.1.</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Процент</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30</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r w:rsidR="00210112">
        <w:trPr>
          <w:cantSplit/>
        </w:trPr>
        <w:tc>
          <w:tcPr>
            <w:tcW w:w="509"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sz w:val="24"/>
                <w:szCs w:val="24"/>
              </w:rPr>
              <w:lastRenderedPageBreak/>
              <w:t>2.2.</w:t>
            </w:r>
          </w:p>
        </w:tc>
        <w:tc>
          <w:tcPr>
            <w:tcW w:w="3882"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rPr>
                <w:rFonts w:ascii="Times New Roman" w:hAnsi="Times New Roman"/>
                <w:color w:val="000000"/>
                <w:sz w:val="24"/>
                <w:szCs w:val="24"/>
              </w:rPr>
              <w:t>общем</w:t>
            </w:r>
            <w:proofErr w:type="gramEnd"/>
            <w:r>
              <w:rPr>
                <w:rFonts w:ascii="Times New Roman" w:hAnsi="Times New Roman"/>
                <w:color w:val="000000"/>
                <w:sz w:val="24"/>
                <w:szCs w:val="24"/>
              </w:rPr>
              <w:t xml:space="preserve"> оборудования, закупленного в рамках реализации мероприятий муниципальных программ современной городской среды</w:t>
            </w:r>
          </w:p>
        </w:tc>
        <w:tc>
          <w:tcPr>
            <w:tcW w:w="123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"РП" &lt;1&gt;</w:t>
            </w:r>
          </w:p>
        </w:tc>
        <w:tc>
          <w:tcPr>
            <w:tcW w:w="1218"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Процент</w:t>
            </w:r>
          </w:p>
        </w:tc>
        <w:tc>
          <w:tcPr>
            <w:tcW w:w="2486"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632"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6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90</w:t>
            </w:r>
          </w:p>
        </w:tc>
        <w:tc>
          <w:tcPr>
            <w:tcW w:w="173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color w:val="000000"/>
                <w:sz w:val="24"/>
                <w:szCs w:val="24"/>
              </w:rPr>
              <w:t>Возрастающий</w:t>
            </w:r>
          </w:p>
        </w:tc>
        <w:tc>
          <w:tcPr>
            <w:tcW w:w="1595" w:type="dxa"/>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szCs w:val="24"/>
              </w:rPr>
            </w:pPr>
            <w:r>
              <w:rPr>
                <w:rFonts w:ascii="Times New Roman" w:hAnsi="Times New Roman"/>
                <w:sz w:val="24"/>
                <w:szCs w:val="24"/>
              </w:rPr>
              <w:t>Нет</w:t>
            </w:r>
          </w:p>
        </w:tc>
      </w:tr>
    </w:tbl>
    <w:p w:rsidR="00210112" w:rsidRDefault="00210112">
      <w:pPr>
        <w:pStyle w:val="ConsPlusNormal"/>
        <w:jc w:val="both"/>
        <w:rPr>
          <w:rFonts w:ascii="Times New Roman" w:hAnsi="Times New Roman"/>
          <w:sz w:val="28"/>
        </w:rPr>
      </w:pPr>
    </w:p>
    <w:p w:rsidR="00210112" w:rsidRPr="005E1D29" w:rsidRDefault="004B713E">
      <w:pPr>
        <w:pStyle w:val="ConsPlusNormal"/>
        <w:ind w:left="709" w:firstLine="540"/>
        <w:jc w:val="both"/>
        <w:rPr>
          <w:rFonts w:ascii="Times New Roman" w:hAnsi="Times New Roman"/>
          <w:sz w:val="20"/>
        </w:rPr>
      </w:pPr>
      <w:r w:rsidRPr="005E1D29">
        <w:rPr>
          <w:rFonts w:ascii="Times New Roman" w:hAnsi="Times New Roman"/>
          <w:sz w:val="20"/>
        </w:rPr>
        <w:t>--------------------------------</w:t>
      </w:r>
    </w:p>
    <w:p w:rsidR="00210112" w:rsidRPr="005E1D29" w:rsidRDefault="004B713E">
      <w:pPr>
        <w:pStyle w:val="ConsPlusNormal"/>
        <w:ind w:firstLine="709"/>
        <w:jc w:val="both"/>
        <w:rPr>
          <w:sz w:val="20"/>
        </w:rPr>
      </w:pPr>
      <w:bookmarkStart w:id="9" w:name="P1840"/>
      <w:bookmarkEnd w:id="9"/>
      <w:r w:rsidRPr="005E1D29">
        <w:rPr>
          <w:rFonts w:ascii="Times New Roman" w:hAnsi="Times New Roman"/>
          <w:sz w:val="20"/>
        </w:rPr>
        <w:t>&lt;1</w:t>
      </w:r>
      <w:proofErr w:type="gramStart"/>
      <w:r w:rsidRPr="005E1D29">
        <w:rPr>
          <w:rFonts w:ascii="Times New Roman" w:hAnsi="Times New Roman"/>
          <w:sz w:val="20"/>
        </w:rPr>
        <w:t>&gt; У</w:t>
      </w:r>
      <w:proofErr w:type="gramEnd"/>
      <w:r w:rsidRPr="005E1D29">
        <w:rPr>
          <w:rFonts w:ascii="Times New Roman" w:hAnsi="Times New Roman"/>
          <w:sz w:val="20"/>
        </w:rPr>
        <w:t xml:space="preserve">казывается уровень соответствия, декомпозированного до муниципального образования показателя. Для проектов: </w:t>
      </w:r>
    </w:p>
    <w:p w:rsidR="00210112" w:rsidRPr="005E1D29" w:rsidRDefault="004B713E">
      <w:pPr>
        <w:pStyle w:val="ConsPlusNormal"/>
        <w:ind w:firstLine="709"/>
        <w:jc w:val="both"/>
        <w:rPr>
          <w:sz w:val="20"/>
        </w:rPr>
      </w:pPr>
      <w:r w:rsidRPr="005E1D29">
        <w:rPr>
          <w:rFonts w:ascii="Times New Roman" w:hAnsi="Times New Roman"/>
          <w:sz w:val="20"/>
        </w:rPr>
        <w:t xml:space="preserve">"НП" – показатели национального проекта, </w:t>
      </w:r>
    </w:p>
    <w:p w:rsidR="00210112" w:rsidRPr="005E1D29" w:rsidRDefault="004B713E">
      <w:pPr>
        <w:pStyle w:val="ConsPlusNormal"/>
        <w:ind w:firstLine="709"/>
        <w:jc w:val="both"/>
        <w:rPr>
          <w:sz w:val="20"/>
        </w:rPr>
      </w:pPr>
      <w:r w:rsidRPr="005E1D29">
        <w:rPr>
          <w:rFonts w:ascii="Times New Roman" w:hAnsi="Times New Roman"/>
          <w:sz w:val="20"/>
        </w:rPr>
        <w:t>"ГП" – показатель государственной программы Челябинской области,</w:t>
      </w:r>
    </w:p>
    <w:p w:rsidR="00210112" w:rsidRPr="005E1D29" w:rsidRDefault="004B713E">
      <w:pPr>
        <w:pStyle w:val="ConsPlusNormal"/>
        <w:ind w:firstLine="709"/>
        <w:jc w:val="both"/>
        <w:rPr>
          <w:sz w:val="20"/>
        </w:rPr>
      </w:pPr>
      <w:r w:rsidRPr="005E1D29">
        <w:rPr>
          <w:rFonts w:ascii="Times New Roman" w:hAnsi="Times New Roman"/>
          <w:sz w:val="20"/>
        </w:rPr>
        <w:t>"РП" – показатели регионального проекта,</w:t>
      </w:r>
    </w:p>
    <w:p w:rsidR="00210112" w:rsidRPr="005E1D29" w:rsidRDefault="004B713E">
      <w:pPr>
        <w:pStyle w:val="ConsPlusNormal"/>
        <w:ind w:firstLine="709"/>
        <w:jc w:val="both"/>
        <w:rPr>
          <w:sz w:val="20"/>
        </w:rPr>
      </w:pPr>
      <w:proofErr w:type="gramStart"/>
      <w:r w:rsidRPr="005E1D29">
        <w:rPr>
          <w:rFonts w:ascii="Times New Roman" w:hAnsi="Times New Roman"/>
          <w:sz w:val="20"/>
        </w:rPr>
        <w:t xml:space="preserve">"ВДЛ" - показатели оценки эффективности деятельности органов местного самоуправления, установленных Указом Президента Российской Федерации от 28.04.2008 № 607), </w:t>
      </w:r>
      <w:proofErr w:type="gramEnd"/>
    </w:p>
    <w:p w:rsidR="00210112" w:rsidRPr="005E1D29" w:rsidRDefault="004B713E">
      <w:pPr>
        <w:pStyle w:val="ConsPlusNormal"/>
        <w:ind w:firstLine="709"/>
        <w:jc w:val="both"/>
        <w:rPr>
          <w:sz w:val="20"/>
        </w:rPr>
      </w:pPr>
      <w:r w:rsidRPr="005E1D29">
        <w:rPr>
          <w:rFonts w:ascii="Times New Roman" w:hAnsi="Times New Roman"/>
          <w:sz w:val="20"/>
        </w:rPr>
        <w:t>"ИП" – показатели иного проекта, не относящегося к национальным/региональным проектам.</w:t>
      </w:r>
    </w:p>
    <w:p w:rsidR="00210112" w:rsidRPr="005E1D29" w:rsidRDefault="004B713E">
      <w:pPr>
        <w:pStyle w:val="ConsPlusNormal"/>
        <w:ind w:firstLine="709"/>
        <w:jc w:val="both"/>
        <w:rPr>
          <w:sz w:val="20"/>
        </w:rPr>
      </w:pPr>
      <w:r w:rsidRPr="005E1D29">
        <w:rPr>
          <w:rFonts w:ascii="Times New Roman" w:hAnsi="Times New Roman"/>
          <w:sz w:val="20"/>
        </w:rPr>
        <w:t>Допускается установление одновременно нескольких уровней.</w:t>
      </w:r>
    </w:p>
    <w:p w:rsidR="00210112" w:rsidRPr="005E1D29" w:rsidRDefault="004B713E">
      <w:pPr>
        <w:pStyle w:val="ConsPlusNormal"/>
        <w:ind w:firstLine="709"/>
        <w:jc w:val="both"/>
        <w:rPr>
          <w:sz w:val="20"/>
        </w:rPr>
        <w:sectPr w:rsidR="00210112" w:rsidRPr="005E1D29">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134" w:bottom="850" w:left="1134" w:header="0" w:footer="0" w:gutter="0"/>
          <w:cols w:space="720"/>
          <w:formProt w:val="0"/>
          <w:docGrid w:linePitch="100"/>
        </w:sectPr>
      </w:pPr>
      <w:bookmarkStart w:id="10" w:name="P1841"/>
      <w:bookmarkEnd w:id="10"/>
      <w:r w:rsidRPr="005E1D29">
        <w:rPr>
          <w:rFonts w:ascii="Times New Roman" w:hAnsi="Times New Roman"/>
          <w:sz w:val="20"/>
        </w:rPr>
        <w:t>&lt;2</w:t>
      </w:r>
      <w:proofErr w:type="gramStart"/>
      <w:r w:rsidRPr="005E1D29">
        <w:rPr>
          <w:rFonts w:ascii="Times New Roman" w:hAnsi="Times New Roman"/>
          <w:sz w:val="20"/>
        </w:rPr>
        <w:t>&gt; З</w:t>
      </w:r>
      <w:proofErr w:type="gramEnd"/>
      <w:r w:rsidRPr="005E1D29">
        <w:rPr>
          <w:rFonts w:ascii="Times New Roman" w:hAnsi="Times New Roman"/>
          <w:sz w:val="20"/>
        </w:rPr>
        <w:t>десь и далее только для региональных проектов, относящихся к реализации национальных проектов.</w:t>
      </w:r>
    </w:p>
    <w:p w:rsidR="00210112" w:rsidRDefault="004B713E">
      <w:pPr>
        <w:pStyle w:val="ConsPlusNormal"/>
        <w:jc w:val="center"/>
        <w:outlineLvl w:val="1"/>
        <w:rPr>
          <w:rFonts w:ascii="Times New Roman" w:hAnsi="Times New Roman"/>
          <w:sz w:val="28"/>
        </w:rPr>
      </w:pPr>
      <w:r w:rsidRPr="00255211">
        <w:rPr>
          <w:rFonts w:ascii="Times New Roman" w:hAnsi="Times New Roman"/>
          <w:sz w:val="28"/>
        </w:rPr>
        <w:lastRenderedPageBreak/>
        <w:t>3. План достижения</w:t>
      </w:r>
      <w:r w:rsidR="00173634">
        <w:rPr>
          <w:rFonts w:ascii="Times New Roman" w:hAnsi="Times New Roman"/>
          <w:sz w:val="28"/>
        </w:rPr>
        <w:t xml:space="preserve"> показателей комплекса мероприятий</w:t>
      </w:r>
      <w:r>
        <w:rPr>
          <w:rFonts w:ascii="Times New Roman" w:hAnsi="Times New Roman"/>
          <w:sz w:val="28"/>
        </w:rPr>
        <w:t xml:space="preserve"> *</w:t>
      </w:r>
    </w:p>
    <w:p w:rsidR="00210112" w:rsidRDefault="00210112">
      <w:pPr>
        <w:pStyle w:val="ConsPlusNormal"/>
        <w:jc w:val="both"/>
        <w:rPr>
          <w:rFonts w:ascii="Times New Roman" w:hAnsi="Times New Roman"/>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510"/>
        <w:gridCol w:w="6095"/>
        <w:gridCol w:w="1220"/>
        <w:gridCol w:w="483"/>
        <w:gridCol w:w="498"/>
        <w:gridCol w:w="527"/>
        <w:gridCol w:w="546"/>
        <w:gridCol w:w="501"/>
        <w:gridCol w:w="524"/>
        <w:gridCol w:w="517"/>
        <w:gridCol w:w="514"/>
        <w:gridCol w:w="526"/>
        <w:gridCol w:w="547"/>
        <w:gridCol w:w="546"/>
        <w:gridCol w:w="1130"/>
      </w:tblGrid>
      <w:tr w:rsidR="00210112">
        <w:trPr>
          <w:trHeight w:val="450"/>
        </w:trPr>
        <w:tc>
          <w:tcPr>
            <w:tcW w:w="505"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 xml:space="preserve">N </w:t>
            </w:r>
            <w:proofErr w:type="gramStart"/>
            <w:r>
              <w:rPr>
                <w:rFonts w:ascii="Times New Roman" w:hAnsi="Times New Roman"/>
                <w:sz w:val="24"/>
              </w:rPr>
              <w:t>п</w:t>
            </w:r>
            <w:proofErr w:type="gramEnd"/>
            <w:r>
              <w:rPr>
                <w:rFonts w:ascii="Times New Roman" w:hAnsi="Times New Roman"/>
                <w:sz w:val="24"/>
              </w:rPr>
              <w:t>/п</w:t>
            </w:r>
          </w:p>
        </w:tc>
        <w:tc>
          <w:tcPr>
            <w:tcW w:w="6048"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Показатели проекта</w:t>
            </w:r>
          </w:p>
        </w:tc>
        <w:tc>
          <w:tcPr>
            <w:tcW w:w="1211"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Единица измерения</w:t>
            </w:r>
          </w:p>
        </w:tc>
        <w:tc>
          <w:tcPr>
            <w:tcW w:w="5685" w:type="dxa"/>
            <w:gridSpan w:val="11"/>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Плановые значения по месяцам</w:t>
            </w:r>
          </w:p>
        </w:tc>
        <w:tc>
          <w:tcPr>
            <w:tcW w:w="1121"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rPr>
            </w:pPr>
            <w:proofErr w:type="gramStart"/>
            <w:r>
              <w:rPr>
                <w:rFonts w:ascii="Times New Roman" w:hAnsi="Times New Roman"/>
                <w:sz w:val="24"/>
              </w:rPr>
              <w:t>На конец</w:t>
            </w:r>
            <w:proofErr w:type="gramEnd"/>
            <w:r>
              <w:rPr>
                <w:rFonts w:ascii="Times New Roman" w:hAnsi="Times New Roman"/>
                <w:sz w:val="24"/>
              </w:rPr>
              <w:t xml:space="preserve"> 2026 года</w:t>
            </w:r>
          </w:p>
        </w:tc>
      </w:tr>
      <w:tr w:rsidR="00210112">
        <w:tc>
          <w:tcPr>
            <w:tcW w:w="505" w:type="dxa"/>
            <w:vMerge/>
            <w:tcBorders>
              <w:left w:val="single" w:sz="4" w:space="0" w:color="000000"/>
              <w:bottom w:val="single" w:sz="4" w:space="0" w:color="000000"/>
            </w:tcBorders>
          </w:tcPr>
          <w:p w:rsidR="00210112" w:rsidRDefault="00210112">
            <w:pPr>
              <w:pStyle w:val="ConsPlusNormal"/>
              <w:rPr>
                <w:rFonts w:ascii="Times New Roman" w:hAnsi="Times New Roman"/>
                <w:sz w:val="24"/>
              </w:rPr>
            </w:pPr>
          </w:p>
        </w:tc>
        <w:tc>
          <w:tcPr>
            <w:tcW w:w="6048" w:type="dxa"/>
            <w:vMerge/>
            <w:tcBorders>
              <w:top w:val="single" w:sz="4" w:space="0" w:color="000000"/>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1211" w:type="dxa"/>
            <w:vMerge/>
            <w:tcBorders>
              <w:top w:val="single" w:sz="4" w:space="0" w:color="000000"/>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479"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01</w:t>
            </w:r>
          </w:p>
        </w:tc>
        <w:tc>
          <w:tcPr>
            <w:tcW w:w="494"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02</w:t>
            </w:r>
          </w:p>
        </w:tc>
        <w:tc>
          <w:tcPr>
            <w:tcW w:w="523"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03</w:t>
            </w:r>
          </w:p>
        </w:tc>
        <w:tc>
          <w:tcPr>
            <w:tcW w:w="542"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04</w:t>
            </w:r>
          </w:p>
        </w:tc>
        <w:tc>
          <w:tcPr>
            <w:tcW w:w="49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05</w:t>
            </w:r>
          </w:p>
        </w:tc>
        <w:tc>
          <w:tcPr>
            <w:tcW w:w="520"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06</w:t>
            </w:r>
          </w:p>
        </w:tc>
        <w:tc>
          <w:tcPr>
            <w:tcW w:w="513"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07</w:t>
            </w:r>
          </w:p>
        </w:tc>
        <w:tc>
          <w:tcPr>
            <w:tcW w:w="510"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08</w:t>
            </w:r>
          </w:p>
        </w:tc>
        <w:tc>
          <w:tcPr>
            <w:tcW w:w="522"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09</w:t>
            </w:r>
          </w:p>
        </w:tc>
        <w:tc>
          <w:tcPr>
            <w:tcW w:w="543"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10</w:t>
            </w:r>
          </w:p>
        </w:tc>
        <w:tc>
          <w:tcPr>
            <w:tcW w:w="542"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11</w:t>
            </w:r>
          </w:p>
        </w:tc>
        <w:tc>
          <w:tcPr>
            <w:tcW w:w="1121" w:type="dxa"/>
            <w:vMerge/>
            <w:tcBorders>
              <w:left w:val="single" w:sz="4" w:space="0" w:color="000000"/>
              <w:bottom w:val="single" w:sz="4" w:space="0" w:color="000000"/>
              <w:right w:val="single" w:sz="4" w:space="0" w:color="000000"/>
            </w:tcBorders>
          </w:tcPr>
          <w:p w:rsidR="00210112" w:rsidRDefault="00210112">
            <w:pPr>
              <w:pStyle w:val="ConsPlusNormal"/>
              <w:rPr>
                <w:rFonts w:ascii="Times New Roman" w:hAnsi="Times New Roman"/>
                <w:sz w:val="24"/>
              </w:rPr>
            </w:pP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6048"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w:t>
            </w:r>
          </w:p>
        </w:tc>
        <w:tc>
          <w:tcPr>
            <w:tcW w:w="1211"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3</w:t>
            </w:r>
          </w:p>
        </w:tc>
        <w:tc>
          <w:tcPr>
            <w:tcW w:w="479"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4</w:t>
            </w:r>
          </w:p>
        </w:tc>
        <w:tc>
          <w:tcPr>
            <w:tcW w:w="494"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5</w:t>
            </w:r>
          </w:p>
        </w:tc>
        <w:tc>
          <w:tcPr>
            <w:tcW w:w="523"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6</w:t>
            </w:r>
          </w:p>
        </w:tc>
        <w:tc>
          <w:tcPr>
            <w:tcW w:w="54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7</w:t>
            </w:r>
          </w:p>
        </w:tc>
        <w:tc>
          <w:tcPr>
            <w:tcW w:w="497"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8</w:t>
            </w:r>
          </w:p>
        </w:tc>
        <w:tc>
          <w:tcPr>
            <w:tcW w:w="520"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9</w:t>
            </w:r>
          </w:p>
        </w:tc>
        <w:tc>
          <w:tcPr>
            <w:tcW w:w="513"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10</w:t>
            </w:r>
          </w:p>
        </w:tc>
        <w:tc>
          <w:tcPr>
            <w:tcW w:w="510"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11</w:t>
            </w:r>
          </w:p>
        </w:tc>
        <w:tc>
          <w:tcPr>
            <w:tcW w:w="52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12</w:t>
            </w:r>
          </w:p>
        </w:tc>
        <w:tc>
          <w:tcPr>
            <w:tcW w:w="543"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13</w:t>
            </w:r>
          </w:p>
        </w:tc>
        <w:tc>
          <w:tcPr>
            <w:tcW w:w="54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14</w:t>
            </w:r>
          </w:p>
        </w:tc>
        <w:tc>
          <w:tcPr>
            <w:tcW w:w="1121" w:type="dxa"/>
            <w:tcBorders>
              <w:left w:val="single" w:sz="4" w:space="0" w:color="000000"/>
              <w:bottom w:val="single" w:sz="4" w:space="0" w:color="000000"/>
              <w:right w:val="single" w:sz="4" w:space="0" w:color="000000"/>
            </w:tcBorders>
          </w:tcPr>
          <w:p w:rsidR="00210112" w:rsidRDefault="004B713E">
            <w:pPr>
              <w:pStyle w:val="ConsPlusNormal"/>
              <w:jc w:val="center"/>
              <w:rPr>
                <w:sz w:val="24"/>
              </w:rPr>
            </w:pPr>
            <w:r>
              <w:rPr>
                <w:rFonts w:ascii="Times New Roman" w:hAnsi="Times New Roman"/>
                <w:sz w:val="24"/>
              </w:rPr>
              <w:t>15</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14065" w:type="dxa"/>
            <w:gridSpan w:val="14"/>
            <w:tcBorders>
              <w:left w:val="single" w:sz="4" w:space="0" w:color="000000"/>
              <w:bottom w:val="single" w:sz="4" w:space="0" w:color="000000"/>
              <w:right w:val="single" w:sz="4" w:space="0" w:color="000000"/>
            </w:tcBorders>
            <w:vAlign w:val="center"/>
          </w:tcPr>
          <w:p w:rsidR="00210112" w:rsidRDefault="004B713E">
            <w:pPr>
              <w:pStyle w:val="ConsPlusNormal"/>
              <w:rPr>
                <w:sz w:val="24"/>
              </w:rPr>
            </w:pPr>
            <w:r>
              <w:rPr>
                <w:rFonts w:ascii="Times New Roman" w:hAnsi="Times New Roman"/>
                <w:sz w:val="24"/>
              </w:rPr>
              <w:t>Наименование О</w:t>
            </w:r>
            <w:r>
              <w:rPr>
                <w:rFonts w:ascii="Times New Roman" w:hAnsi="Times New Roman"/>
                <w:sz w:val="24"/>
                <w:szCs w:val="24"/>
              </w:rPr>
              <w:t>ЗР: Повышена комфортность городской среды, в том числе общественных пространств</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1.1</w:t>
            </w:r>
          </w:p>
        </w:tc>
        <w:tc>
          <w:tcPr>
            <w:tcW w:w="6048" w:type="dxa"/>
            <w:tcBorders>
              <w:left w:val="single" w:sz="4" w:space="0" w:color="000000"/>
              <w:bottom w:val="single" w:sz="4" w:space="0" w:color="000000"/>
            </w:tcBorders>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общественных территорий</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Единица</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2</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1.2</w:t>
            </w:r>
          </w:p>
        </w:tc>
        <w:tc>
          <w:tcPr>
            <w:tcW w:w="6048" w:type="dxa"/>
            <w:tcBorders>
              <w:left w:val="single" w:sz="4" w:space="0" w:color="000000"/>
              <w:bottom w:val="single" w:sz="4" w:space="0" w:color="000000"/>
            </w:tcBorders>
          </w:tcPr>
          <w:p w:rsidR="00210112" w:rsidRDefault="004B713E">
            <w:pPr>
              <w:pStyle w:val="ConsPlusNormal"/>
              <w:rPr>
                <w:sz w:val="24"/>
                <w:szCs w:val="24"/>
              </w:rPr>
            </w:pPr>
            <w:r>
              <w:rPr>
                <w:rFonts w:ascii="Times New Roman" w:hAnsi="Times New Roman"/>
                <w:color w:val="000000"/>
                <w:sz w:val="24"/>
                <w:szCs w:val="24"/>
              </w:rPr>
              <w:t>Количество благоустроенных дворовых территорий</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Единица</w:t>
            </w:r>
          </w:p>
        </w:tc>
        <w:tc>
          <w:tcPr>
            <w:tcW w:w="47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w:t>
            </w:r>
          </w:p>
        </w:tc>
        <w:tc>
          <w:tcPr>
            <w:tcW w:w="14065" w:type="dxa"/>
            <w:gridSpan w:val="14"/>
            <w:tcBorders>
              <w:left w:val="single" w:sz="4" w:space="0" w:color="000000"/>
              <w:bottom w:val="single" w:sz="4" w:space="0" w:color="000000"/>
              <w:right w:val="single" w:sz="4" w:space="0" w:color="000000"/>
            </w:tcBorders>
            <w:vAlign w:val="center"/>
          </w:tcPr>
          <w:p w:rsidR="00210112" w:rsidRDefault="004B713E">
            <w:pPr>
              <w:pStyle w:val="ConsPlusNormal"/>
              <w:rPr>
                <w:sz w:val="24"/>
              </w:rPr>
            </w:pPr>
            <w:r>
              <w:rPr>
                <w:rFonts w:ascii="Times New Roman" w:hAnsi="Times New Roman"/>
                <w:sz w:val="24"/>
              </w:rPr>
              <w:t>Наименование задачи, не являющейс</w:t>
            </w:r>
            <w:r>
              <w:rPr>
                <w:rFonts w:ascii="Times New Roman" w:hAnsi="Times New Roman"/>
                <w:sz w:val="24"/>
                <w:szCs w:val="24"/>
              </w:rPr>
              <w:t xml:space="preserve">я ОЗР: </w:t>
            </w:r>
            <w:r>
              <w:rPr>
                <w:rFonts w:ascii="Times New Roman" w:hAnsi="Times New Roman"/>
                <w:color w:val="000000"/>
                <w:sz w:val="24"/>
                <w:szCs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2.1</w:t>
            </w:r>
          </w:p>
        </w:tc>
        <w:tc>
          <w:tcPr>
            <w:tcW w:w="6048" w:type="dxa"/>
            <w:tcBorders>
              <w:left w:val="single" w:sz="4" w:space="0" w:color="000000"/>
              <w:bottom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Процент</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30</w:t>
            </w:r>
          </w:p>
        </w:tc>
      </w:tr>
      <w:tr w:rsidR="00210112">
        <w:tc>
          <w:tcPr>
            <w:tcW w:w="50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2.2</w:t>
            </w:r>
          </w:p>
        </w:tc>
        <w:tc>
          <w:tcPr>
            <w:tcW w:w="6048" w:type="dxa"/>
            <w:tcBorders>
              <w:left w:val="single" w:sz="4" w:space="0" w:color="000000"/>
              <w:bottom w:val="single" w:sz="4" w:space="0" w:color="000000"/>
            </w:tcBorders>
            <w:vAlign w:val="center"/>
          </w:tcPr>
          <w:p w:rsidR="00210112" w:rsidRDefault="004B713E">
            <w:pPr>
              <w:pStyle w:val="ConsPlusNormal"/>
              <w:rPr>
                <w:sz w:val="24"/>
                <w:szCs w:val="24"/>
              </w:rPr>
            </w:pPr>
            <w:r>
              <w:rPr>
                <w:rFonts w:ascii="Times New Roman" w:hAnsi="Times New Roman"/>
                <w:color w:val="000000"/>
                <w:sz w:val="24"/>
                <w:szCs w:val="24"/>
              </w:rP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rPr>
                <w:rFonts w:ascii="Times New Roman" w:hAnsi="Times New Roman"/>
                <w:color w:val="000000"/>
                <w:sz w:val="24"/>
                <w:szCs w:val="24"/>
              </w:rPr>
              <w:t>общем</w:t>
            </w:r>
            <w:proofErr w:type="gramEnd"/>
            <w:r>
              <w:rPr>
                <w:rFonts w:ascii="Times New Roman" w:hAnsi="Times New Roman"/>
                <w:color w:val="000000"/>
                <w:sz w:val="24"/>
                <w:szCs w:val="24"/>
              </w:rPr>
              <w:t xml:space="preserve"> оборудования, закупленного в рамках реализации мероприятий муниципальных программ современной городской среды</w:t>
            </w:r>
          </w:p>
        </w:tc>
        <w:tc>
          <w:tcPr>
            <w:tcW w:w="1211"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Процент</w:t>
            </w:r>
          </w:p>
        </w:tc>
        <w:tc>
          <w:tcPr>
            <w:tcW w:w="479"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4"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497"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10"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2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3"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42" w:type="dxa"/>
            <w:tcBorders>
              <w:left w:val="single" w:sz="4" w:space="0" w:color="000000"/>
              <w:bottom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1121" w:type="dxa"/>
            <w:tcBorders>
              <w:left w:val="single" w:sz="4" w:space="0" w:color="000000"/>
              <w:bottom w:val="single" w:sz="4" w:space="0" w:color="000000"/>
              <w:right w:val="single" w:sz="4" w:space="0" w:color="000000"/>
            </w:tcBorders>
            <w:vAlign w:val="center"/>
          </w:tcPr>
          <w:p w:rsidR="00210112" w:rsidRDefault="004B713E">
            <w:pPr>
              <w:pStyle w:val="ConsPlusNormal"/>
              <w:jc w:val="center"/>
              <w:rPr>
                <w:rFonts w:ascii="Times New Roman" w:hAnsi="Times New Roman"/>
                <w:sz w:val="24"/>
              </w:rPr>
            </w:pPr>
            <w:r>
              <w:rPr>
                <w:rFonts w:ascii="Times New Roman" w:hAnsi="Times New Roman"/>
                <w:sz w:val="24"/>
              </w:rPr>
              <w:t>90</w:t>
            </w:r>
          </w:p>
        </w:tc>
      </w:tr>
    </w:tbl>
    <w:p w:rsidR="00210112" w:rsidRDefault="00210112">
      <w:pPr>
        <w:pStyle w:val="ConsPlusNormal"/>
        <w:jc w:val="both"/>
        <w:rPr>
          <w:rFonts w:ascii="Times New Roman" w:hAnsi="Times New Roman"/>
          <w:sz w:val="28"/>
        </w:rPr>
      </w:pPr>
    </w:p>
    <w:p w:rsidR="00210112" w:rsidRPr="005E1D29" w:rsidRDefault="004B713E">
      <w:pPr>
        <w:pStyle w:val="ConsPlusNormal"/>
        <w:jc w:val="both"/>
        <w:rPr>
          <w:rFonts w:ascii="Times New Roman" w:hAnsi="Times New Roman"/>
          <w:sz w:val="20"/>
        </w:rPr>
      </w:pPr>
      <w:r w:rsidRPr="005E1D29">
        <w:rPr>
          <w:rFonts w:ascii="Times New Roman" w:hAnsi="Times New Roman"/>
          <w:sz w:val="20"/>
        </w:rPr>
        <w:t>*Заполняется при наличии соответствующих показателей в паспорте Программы с учетом выбранной периодичности наблюдения. В случае если отсутствуют такие показатели в Паспорте программы, то вместо Таблицы прописывается текстом об отсутствии соответствующих показателей.</w:t>
      </w:r>
    </w:p>
    <w:p w:rsidR="00210112" w:rsidRPr="005E1D29" w:rsidRDefault="00210112">
      <w:pPr>
        <w:pStyle w:val="ConsPlusNormal"/>
        <w:jc w:val="both"/>
        <w:rPr>
          <w:rFonts w:ascii="Times New Roman" w:hAnsi="Times New Roman"/>
          <w:sz w:val="20"/>
        </w:rPr>
      </w:pPr>
    </w:p>
    <w:p w:rsidR="00210112" w:rsidRPr="005E1D29" w:rsidRDefault="00210112">
      <w:pPr>
        <w:pStyle w:val="ConsPlusNormal"/>
        <w:jc w:val="both"/>
        <w:rPr>
          <w:rFonts w:ascii="Times New Roman" w:hAnsi="Times New Roman"/>
          <w:sz w:val="20"/>
        </w:rPr>
      </w:pPr>
    </w:p>
    <w:p w:rsidR="00210112" w:rsidRDefault="004B713E">
      <w:pPr>
        <w:pStyle w:val="ConsPlusNormal"/>
        <w:jc w:val="center"/>
        <w:outlineLvl w:val="1"/>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r w:rsidRPr="005E1D29">
        <w:rPr>
          <w:rFonts w:ascii="Times New Roman" w:hAnsi="Times New Roman"/>
          <w:sz w:val="28"/>
        </w:rPr>
        <w:lastRenderedPageBreak/>
        <w:t>4. Мероприятия</w:t>
      </w:r>
      <w:r w:rsidR="00173634">
        <w:rPr>
          <w:rFonts w:ascii="Times New Roman" w:hAnsi="Times New Roman"/>
          <w:sz w:val="28"/>
        </w:rPr>
        <w:t xml:space="preserve"> (результаты) </w:t>
      </w:r>
    </w:p>
    <w:p w:rsidR="00210112" w:rsidRDefault="00210112">
      <w:pPr>
        <w:pStyle w:val="ConsPlusNormal"/>
        <w:jc w:val="both"/>
        <w:rPr>
          <w:rFonts w:ascii="Times New Roman" w:hAnsi="Times New Roman"/>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495"/>
        <w:gridCol w:w="3057"/>
        <w:gridCol w:w="969"/>
        <w:gridCol w:w="1996"/>
        <w:gridCol w:w="574"/>
        <w:gridCol w:w="620"/>
        <w:gridCol w:w="636"/>
        <w:gridCol w:w="3812"/>
        <w:gridCol w:w="2525"/>
      </w:tblGrid>
      <w:tr w:rsidR="00210112" w:rsidTr="005E1D29">
        <w:trPr>
          <w:cantSplit/>
        </w:trPr>
        <w:tc>
          <w:tcPr>
            <w:tcW w:w="495"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 xml:space="preserve">N </w:t>
            </w:r>
            <w:proofErr w:type="gramStart"/>
            <w:r>
              <w:rPr>
                <w:rFonts w:ascii="Times New Roman" w:hAnsi="Times New Roman"/>
                <w:sz w:val="24"/>
              </w:rPr>
              <w:t>п</w:t>
            </w:r>
            <w:proofErr w:type="gramEnd"/>
            <w:r>
              <w:rPr>
                <w:rFonts w:ascii="Times New Roman" w:hAnsi="Times New Roman"/>
                <w:sz w:val="24"/>
              </w:rPr>
              <w:t>/п</w:t>
            </w:r>
          </w:p>
        </w:tc>
        <w:tc>
          <w:tcPr>
            <w:tcW w:w="3057"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Наименование мероприятия (результата)</w:t>
            </w:r>
          </w:p>
        </w:tc>
        <w:tc>
          <w:tcPr>
            <w:tcW w:w="969"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ind w:left="-57"/>
              <w:jc w:val="center"/>
              <w:rPr>
                <w:sz w:val="24"/>
              </w:rPr>
            </w:pPr>
            <w:r>
              <w:rPr>
                <w:rFonts w:ascii="Times New Roman" w:hAnsi="Times New Roman"/>
                <w:sz w:val="24"/>
              </w:rPr>
              <w:t xml:space="preserve">Единица </w:t>
            </w:r>
            <w:proofErr w:type="spellStart"/>
            <w:proofErr w:type="gramStart"/>
            <w:r>
              <w:rPr>
                <w:rFonts w:ascii="Times New Roman" w:hAnsi="Times New Roman"/>
                <w:sz w:val="24"/>
              </w:rPr>
              <w:t>измере-ния</w:t>
            </w:r>
            <w:proofErr w:type="spellEnd"/>
            <w:proofErr w:type="gramEnd"/>
          </w:p>
        </w:tc>
        <w:tc>
          <w:tcPr>
            <w:tcW w:w="1996"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Базовое значение за год, предшествующий году разработки проекта муниципальной программы</w:t>
            </w:r>
          </w:p>
        </w:tc>
        <w:tc>
          <w:tcPr>
            <w:tcW w:w="1830" w:type="dxa"/>
            <w:gridSpan w:val="3"/>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Значение показателя по годам</w:t>
            </w:r>
          </w:p>
        </w:tc>
        <w:tc>
          <w:tcPr>
            <w:tcW w:w="3812"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Характеристика мероприятия (результата)</w:t>
            </w:r>
          </w:p>
        </w:tc>
        <w:tc>
          <w:tcPr>
            <w:tcW w:w="2525"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rPr>
            </w:pPr>
            <w:r>
              <w:rPr>
                <w:rFonts w:ascii="Times New Roman" w:hAnsi="Times New Roman"/>
                <w:sz w:val="24"/>
              </w:rPr>
              <w:t>Связь с показателями регионального проекта</w:t>
            </w:r>
          </w:p>
        </w:tc>
      </w:tr>
      <w:tr w:rsidR="00210112" w:rsidTr="005E1D29">
        <w:trPr>
          <w:cantSplit/>
        </w:trPr>
        <w:tc>
          <w:tcPr>
            <w:tcW w:w="495"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3057"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969"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1996"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574" w:type="dxa"/>
            <w:tcBorders>
              <w:left w:val="single" w:sz="4" w:space="0" w:color="000000"/>
              <w:bottom w:val="single" w:sz="4" w:space="0" w:color="000000"/>
            </w:tcBorders>
            <w:vAlign w:val="center"/>
          </w:tcPr>
          <w:p w:rsidR="00210112" w:rsidRDefault="004B713E">
            <w:pPr>
              <w:pStyle w:val="ConsPlusNormal"/>
              <w:ind w:left="-57"/>
              <w:jc w:val="center"/>
              <w:rPr>
                <w:sz w:val="24"/>
              </w:rPr>
            </w:pPr>
            <w:r>
              <w:rPr>
                <w:rFonts w:ascii="Times New Roman" w:hAnsi="Times New Roman"/>
                <w:sz w:val="24"/>
              </w:rPr>
              <w:t>2026 год</w:t>
            </w:r>
          </w:p>
        </w:tc>
        <w:tc>
          <w:tcPr>
            <w:tcW w:w="620"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2027 год</w:t>
            </w:r>
          </w:p>
        </w:tc>
        <w:tc>
          <w:tcPr>
            <w:tcW w:w="636"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2028 год</w:t>
            </w:r>
          </w:p>
        </w:tc>
        <w:tc>
          <w:tcPr>
            <w:tcW w:w="3812" w:type="dxa"/>
            <w:vMerge/>
            <w:tcBorders>
              <w:left w:val="single" w:sz="4" w:space="0" w:color="000000"/>
              <w:bottom w:val="single" w:sz="4" w:space="0" w:color="000000"/>
            </w:tcBorders>
            <w:vAlign w:val="center"/>
          </w:tcPr>
          <w:p w:rsidR="00210112" w:rsidRDefault="00210112">
            <w:pPr>
              <w:pStyle w:val="ConsPlusNormal"/>
              <w:rPr>
                <w:rFonts w:ascii="Times New Roman" w:hAnsi="Times New Roman"/>
                <w:sz w:val="24"/>
              </w:rPr>
            </w:pPr>
          </w:p>
        </w:tc>
        <w:tc>
          <w:tcPr>
            <w:tcW w:w="2525" w:type="dxa"/>
            <w:vMerge/>
            <w:tcBorders>
              <w:left w:val="single" w:sz="4" w:space="0" w:color="000000"/>
              <w:bottom w:val="single" w:sz="4" w:space="0" w:color="000000"/>
              <w:right w:val="single" w:sz="4" w:space="0" w:color="000000"/>
            </w:tcBorders>
            <w:vAlign w:val="center"/>
          </w:tcPr>
          <w:p w:rsidR="00210112" w:rsidRDefault="00210112">
            <w:pPr>
              <w:pStyle w:val="ConsPlusNormal"/>
              <w:rPr>
                <w:rFonts w:ascii="Times New Roman" w:hAnsi="Times New Roman"/>
                <w:strike/>
                <w:sz w:val="24"/>
              </w:rPr>
            </w:pP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3057"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2</w:t>
            </w:r>
          </w:p>
        </w:tc>
        <w:tc>
          <w:tcPr>
            <w:tcW w:w="969"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3</w:t>
            </w:r>
          </w:p>
        </w:tc>
        <w:tc>
          <w:tcPr>
            <w:tcW w:w="1996"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4</w:t>
            </w:r>
          </w:p>
        </w:tc>
        <w:tc>
          <w:tcPr>
            <w:tcW w:w="574"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5</w:t>
            </w:r>
          </w:p>
        </w:tc>
        <w:tc>
          <w:tcPr>
            <w:tcW w:w="620"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6</w:t>
            </w:r>
          </w:p>
        </w:tc>
        <w:tc>
          <w:tcPr>
            <w:tcW w:w="636"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7</w:t>
            </w:r>
          </w:p>
        </w:tc>
        <w:tc>
          <w:tcPr>
            <w:tcW w:w="3812"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8</w:t>
            </w:r>
          </w:p>
        </w:tc>
        <w:tc>
          <w:tcPr>
            <w:tcW w:w="2525" w:type="dxa"/>
            <w:tcBorders>
              <w:left w:val="single" w:sz="4" w:space="0" w:color="000000"/>
              <w:bottom w:val="single" w:sz="4" w:space="0" w:color="000000"/>
              <w:right w:val="single" w:sz="4" w:space="0" w:color="000000"/>
            </w:tcBorders>
          </w:tcPr>
          <w:p w:rsidR="00210112" w:rsidRDefault="004B713E">
            <w:pPr>
              <w:pStyle w:val="ConsPlusNormal"/>
              <w:jc w:val="center"/>
              <w:rPr>
                <w:sz w:val="24"/>
              </w:rPr>
            </w:pPr>
            <w:r>
              <w:rPr>
                <w:rFonts w:ascii="Times New Roman" w:hAnsi="Times New Roman"/>
                <w:sz w:val="24"/>
              </w:rPr>
              <w:t>9</w:t>
            </w: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w:t>
            </w:r>
          </w:p>
        </w:tc>
        <w:tc>
          <w:tcPr>
            <w:tcW w:w="14189" w:type="dxa"/>
            <w:gridSpan w:val="8"/>
            <w:tcBorders>
              <w:left w:val="single" w:sz="4" w:space="0" w:color="000000"/>
              <w:bottom w:val="single" w:sz="4" w:space="0" w:color="000000"/>
              <w:right w:val="single" w:sz="4" w:space="0" w:color="000000"/>
            </w:tcBorders>
          </w:tcPr>
          <w:p w:rsidR="00210112" w:rsidRDefault="004B713E">
            <w:pPr>
              <w:pStyle w:val="ConsPlusNormal"/>
              <w:rPr>
                <w:sz w:val="24"/>
              </w:rPr>
            </w:pPr>
            <w:r>
              <w:rPr>
                <w:rFonts w:ascii="Times New Roman" w:hAnsi="Times New Roman"/>
                <w:sz w:val="24"/>
              </w:rPr>
              <w:t xml:space="preserve">Наименование ОЗР: </w:t>
            </w:r>
            <w:r>
              <w:rPr>
                <w:rFonts w:ascii="Times New Roman" w:hAnsi="Times New Roman"/>
                <w:sz w:val="24"/>
                <w:szCs w:val="24"/>
              </w:rPr>
              <w:t>Повышена комфортность городской среды, в том числе общественных пространств</w:t>
            </w: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t>1.1.</w:t>
            </w:r>
          </w:p>
        </w:tc>
        <w:tc>
          <w:tcPr>
            <w:tcW w:w="3057" w:type="dxa"/>
            <w:tcBorders>
              <w:left w:val="single" w:sz="4" w:space="0" w:color="000000"/>
              <w:bottom w:val="single" w:sz="4" w:space="0" w:color="000000"/>
            </w:tcBorders>
          </w:tcPr>
          <w:p w:rsidR="00210112" w:rsidRDefault="004B713E">
            <w:pPr>
              <w:pStyle w:val="ConsPlusNormal"/>
              <w:rPr>
                <w:rFonts w:ascii="Times New Roman" w:hAnsi="Times New Roman"/>
                <w:color w:val="000000"/>
                <w:sz w:val="24"/>
              </w:rPr>
            </w:pPr>
            <w:proofErr w:type="gramStart"/>
            <w:r>
              <w:rPr>
                <w:rFonts w:ascii="Times New Roman" w:hAnsi="Times New Roman"/>
                <w:color w:val="000000"/>
                <w:sz w:val="24"/>
              </w:rPr>
              <w:t>Реализованы мероприятия по благоустройству мест массового отдыха населения (парков), общественных территорий (детские и спортивные площадки, скверы, набережные, центральные площади, парки и др.) и иные мероприятия, предусмотренные государственными (муниципальными) программами ф</w:t>
            </w:r>
            <w:r>
              <w:rPr>
                <w:rFonts w:ascii="Times New Roman" w:hAnsi="Times New Roman"/>
                <w:sz w:val="24"/>
              </w:rPr>
              <w:t xml:space="preserve">ормирования современной городской среды </w:t>
            </w:r>
            <w:r>
              <w:rPr>
                <w:rFonts w:ascii="Times New Roman" w:hAnsi="Times New Roman"/>
                <w:color w:val="000000"/>
                <w:sz w:val="24"/>
              </w:rPr>
              <w:t>(Закупка товаров, работ и услуг для обеспечения государственных (муниципальных) нужд).</w:t>
            </w:r>
            <w:proofErr w:type="gramEnd"/>
            <w:r>
              <w:rPr>
                <w:rFonts w:ascii="Times New Roman" w:hAnsi="Times New Roman"/>
                <w:color w:val="000000"/>
                <w:sz w:val="24"/>
              </w:rPr>
              <w:t xml:space="preserve"> </w:t>
            </w:r>
            <w:r>
              <w:rPr>
                <w:rFonts w:ascii="Times New Roman" w:hAnsi="Times New Roman"/>
                <w:sz w:val="24"/>
              </w:rPr>
              <w:t>Нарас</w:t>
            </w:r>
            <w:r>
              <w:rPr>
                <w:rFonts w:ascii="Times New Roman" w:hAnsi="Times New Roman"/>
                <w:color w:val="000000"/>
                <w:sz w:val="24"/>
              </w:rPr>
              <w:t>тающий итог</w:t>
            </w:r>
          </w:p>
        </w:tc>
        <w:tc>
          <w:tcPr>
            <w:tcW w:w="969"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proofErr w:type="spellStart"/>
            <w:proofErr w:type="gramStart"/>
            <w:r>
              <w:rPr>
                <w:rFonts w:ascii="Times New Roman" w:hAnsi="Times New Roman"/>
                <w:sz w:val="24"/>
              </w:rPr>
              <w:t>Услов-ная</w:t>
            </w:r>
            <w:proofErr w:type="spellEnd"/>
            <w:proofErr w:type="gramEnd"/>
            <w:r>
              <w:rPr>
                <w:rFonts w:ascii="Times New Roman" w:hAnsi="Times New Roman"/>
                <w:sz w:val="24"/>
              </w:rPr>
              <w:t xml:space="preserve"> </w:t>
            </w:r>
            <w:proofErr w:type="spellStart"/>
            <w:r>
              <w:rPr>
                <w:rFonts w:ascii="Times New Roman" w:hAnsi="Times New Roman"/>
                <w:sz w:val="24"/>
              </w:rPr>
              <w:t>еди-ница</w:t>
            </w:r>
            <w:proofErr w:type="spellEnd"/>
          </w:p>
        </w:tc>
        <w:tc>
          <w:tcPr>
            <w:tcW w:w="1996" w:type="dxa"/>
            <w:tcBorders>
              <w:left w:val="single" w:sz="4" w:space="0" w:color="000000"/>
              <w:bottom w:val="single" w:sz="4" w:space="0" w:color="000000"/>
            </w:tcBorders>
          </w:tcPr>
          <w:p w:rsidR="00210112" w:rsidRDefault="005E1D29">
            <w:pPr>
              <w:pStyle w:val="ConsPlusNormal"/>
              <w:jc w:val="center"/>
            </w:pPr>
            <w:r>
              <w:rPr>
                <w:rFonts w:ascii="Times New Roman" w:hAnsi="Times New Roman"/>
                <w:sz w:val="24"/>
              </w:rPr>
              <w:t>2</w:t>
            </w:r>
          </w:p>
        </w:tc>
        <w:tc>
          <w:tcPr>
            <w:tcW w:w="574" w:type="dxa"/>
            <w:tcBorders>
              <w:left w:val="single" w:sz="4" w:space="0" w:color="000000"/>
              <w:bottom w:val="single" w:sz="4" w:space="0" w:color="000000"/>
            </w:tcBorders>
          </w:tcPr>
          <w:p w:rsidR="00210112" w:rsidRDefault="00255211">
            <w:pPr>
              <w:pStyle w:val="ConsPlusNormal"/>
              <w:jc w:val="center"/>
            </w:pPr>
            <w:r>
              <w:rPr>
                <w:rFonts w:ascii="Times New Roman" w:hAnsi="Times New Roman"/>
                <w:sz w:val="24"/>
              </w:rPr>
              <w:t>2</w:t>
            </w:r>
          </w:p>
        </w:tc>
        <w:tc>
          <w:tcPr>
            <w:tcW w:w="620" w:type="dxa"/>
            <w:tcBorders>
              <w:left w:val="single" w:sz="4" w:space="0" w:color="000000"/>
              <w:bottom w:val="single" w:sz="4" w:space="0" w:color="000000"/>
            </w:tcBorders>
          </w:tcPr>
          <w:p w:rsidR="00210112" w:rsidRDefault="00255211">
            <w:pPr>
              <w:pStyle w:val="ConsPlusNormal"/>
              <w:jc w:val="center"/>
            </w:pPr>
            <w:r>
              <w:rPr>
                <w:rFonts w:ascii="Times New Roman" w:hAnsi="Times New Roman"/>
                <w:sz w:val="24"/>
              </w:rPr>
              <w:t>2</w:t>
            </w:r>
          </w:p>
        </w:tc>
        <w:tc>
          <w:tcPr>
            <w:tcW w:w="636" w:type="dxa"/>
            <w:tcBorders>
              <w:left w:val="single" w:sz="4" w:space="0" w:color="000000"/>
              <w:bottom w:val="single" w:sz="4" w:space="0" w:color="000000"/>
            </w:tcBorders>
          </w:tcPr>
          <w:p w:rsidR="00210112" w:rsidRDefault="00255211">
            <w:pPr>
              <w:pStyle w:val="ConsPlusNormal"/>
              <w:jc w:val="center"/>
            </w:pPr>
            <w:r>
              <w:rPr>
                <w:rFonts w:ascii="Times New Roman" w:hAnsi="Times New Roman"/>
                <w:sz w:val="24"/>
              </w:rPr>
              <w:t>2</w:t>
            </w:r>
          </w:p>
        </w:tc>
        <w:tc>
          <w:tcPr>
            <w:tcW w:w="3812" w:type="dxa"/>
            <w:tcBorders>
              <w:left w:val="single" w:sz="4" w:space="0" w:color="000000"/>
              <w:bottom w:val="single" w:sz="4" w:space="0" w:color="000000"/>
            </w:tcBorders>
          </w:tcPr>
          <w:p w:rsidR="00210112" w:rsidRDefault="004B713E">
            <w:pPr>
              <w:pStyle w:val="ConsPlusNormal"/>
              <w:rPr>
                <w:rFonts w:ascii="Times New Roman" w:hAnsi="Times New Roman"/>
                <w:color w:val="000000"/>
                <w:sz w:val="24"/>
              </w:rPr>
            </w:pPr>
            <w:r>
              <w:rPr>
                <w:rFonts w:ascii="Times New Roman" w:hAnsi="Times New Roman"/>
                <w:color w:val="000000"/>
                <w:sz w:val="24"/>
              </w:rPr>
              <w:t>Ежегодно на территории муниципального округа будут:</w:t>
            </w:r>
          </w:p>
          <w:p w:rsidR="00210112" w:rsidRDefault="004B713E">
            <w:pPr>
              <w:pStyle w:val="ConsPlusNormal"/>
              <w:rPr>
                <w:rFonts w:ascii="Times New Roman" w:hAnsi="Times New Roman"/>
                <w:color w:val="000000"/>
                <w:sz w:val="24"/>
              </w:rPr>
            </w:pPr>
            <w:r>
              <w:rPr>
                <w:rFonts w:ascii="Times New Roman" w:hAnsi="Times New Roman"/>
                <w:color w:val="000000"/>
                <w:sz w:val="24"/>
              </w:rPr>
              <w:t>- улучшены условия жизни граждан в муниципальном округе за счет создания качественных и современных общественных пространств, формирования новых возможностей для отдыха, занятия спортом;</w:t>
            </w:r>
          </w:p>
          <w:p w:rsidR="00210112" w:rsidRDefault="004B713E">
            <w:pPr>
              <w:pStyle w:val="ConsPlusNormal"/>
              <w:rPr>
                <w:rFonts w:ascii="Times New Roman" w:hAnsi="Times New Roman"/>
                <w:color w:val="000000"/>
                <w:sz w:val="24"/>
              </w:rPr>
            </w:pPr>
            <w:r>
              <w:rPr>
                <w:rFonts w:ascii="Times New Roman" w:hAnsi="Times New Roman"/>
                <w:color w:val="000000"/>
                <w:sz w:val="24"/>
              </w:rPr>
              <w:t>- приведены в нормативное состояние общественные территории в муниципальном округе;</w:t>
            </w:r>
          </w:p>
          <w:p w:rsidR="00210112" w:rsidRDefault="004B713E">
            <w:pPr>
              <w:pStyle w:val="ConsPlusNormal"/>
              <w:rPr>
                <w:rFonts w:ascii="Times New Roman" w:hAnsi="Times New Roman"/>
                <w:color w:val="000000"/>
                <w:sz w:val="24"/>
              </w:rPr>
            </w:pPr>
            <w:r>
              <w:rPr>
                <w:rFonts w:ascii="Times New Roman" w:hAnsi="Times New Roman"/>
                <w:color w:val="000000"/>
                <w:sz w:val="24"/>
              </w:rPr>
              <w:t>- сокращено количество населенных пунктов с неблагоприятной городской средой;</w:t>
            </w:r>
          </w:p>
          <w:p w:rsidR="00210112" w:rsidRDefault="004B713E">
            <w:pPr>
              <w:pStyle w:val="ConsPlusNormal"/>
              <w:rPr>
                <w:rFonts w:ascii="Times New Roman" w:hAnsi="Times New Roman"/>
                <w:color w:val="FF0000"/>
                <w:sz w:val="24"/>
              </w:rPr>
            </w:pPr>
            <w:r>
              <w:rPr>
                <w:rFonts w:ascii="Times New Roman" w:hAnsi="Times New Roman"/>
                <w:color w:val="000000"/>
                <w:sz w:val="24"/>
              </w:rPr>
              <w:t>- увеличено количество граждан, вовлеченных в муниципальном округе в решение вопросов развития округа.</w:t>
            </w:r>
          </w:p>
        </w:tc>
        <w:tc>
          <w:tcPr>
            <w:tcW w:w="2525" w:type="dxa"/>
            <w:tcBorders>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color w:val="000000"/>
                <w:sz w:val="24"/>
              </w:rPr>
            </w:pPr>
            <w:r>
              <w:rPr>
                <w:rFonts w:ascii="Times New Roman" w:hAnsi="Times New Roman"/>
                <w:color w:val="000000"/>
                <w:sz w:val="24"/>
              </w:rPr>
              <w:t>Количество благоустроенных общественных территорий;</w:t>
            </w:r>
          </w:p>
          <w:p w:rsidR="00210112" w:rsidRDefault="004B713E">
            <w:pPr>
              <w:pStyle w:val="ConsPlusNormal"/>
              <w:rPr>
                <w:rFonts w:ascii="Times New Roman" w:hAnsi="Times New Roman"/>
                <w:color w:val="000000"/>
                <w:sz w:val="24"/>
              </w:rPr>
            </w:pPr>
            <w:r>
              <w:rPr>
                <w:rFonts w:ascii="Times New Roman" w:hAnsi="Times New Roman"/>
                <w:color w:val="000000"/>
                <w:sz w:val="24"/>
              </w:rPr>
              <w:t>Количество благоустроенных дворовых территорий</w:t>
            </w:r>
          </w:p>
        </w:tc>
      </w:tr>
      <w:tr w:rsidR="00210112" w:rsidTr="005E1D29">
        <w:trPr>
          <w:cantSplit/>
        </w:trPr>
        <w:tc>
          <w:tcPr>
            <w:tcW w:w="495" w:type="dxa"/>
            <w:tcBorders>
              <w:left w:val="single" w:sz="4" w:space="0" w:color="000000"/>
              <w:bottom w:val="single" w:sz="4" w:space="0" w:color="000000"/>
            </w:tcBorders>
          </w:tcPr>
          <w:p w:rsidR="00210112" w:rsidRDefault="004B713E">
            <w:pPr>
              <w:pStyle w:val="ConsPlusNormal"/>
              <w:jc w:val="center"/>
              <w:rPr>
                <w:sz w:val="24"/>
              </w:rPr>
            </w:pPr>
            <w:r>
              <w:rPr>
                <w:rFonts w:ascii="Times New Roman" w:hAnsi="Times New Roman"/>
                <w:sz w:val="24"/>
              </w:rPr>
              <w:lastRenderedPageBreak/>
              <w:t>2.</w:t>
            </w:r>
          </w:p>
        </w:tc>
        <w:tc>
          <w:tcPr>
            <w:tcW w:w="14189" w:type="dxa"/>
            <w:gridSpan w:val="8"/>
            <w:tcBorders>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 xml:space="preserve">Наименование задачи, не являющейся ОЗР: </w:t>
            </w:r>
            <w:r>
              <w:rPr>
                <w:rFonts w:ascii="Times New Roman" w:hAnsi="Times New Roman"/>
                <w:color w:val="000000"/>
                <w:sz w:val="24"/>
              </w:rPr>
              <w:t>Создание механизмов развития комфортной городской среды, комплексного развития населенных пунктов с учетом индекса качества городской среды</w:t>
            </w:r>
          </w:p>
        </w:tc>
      </w:tr>
      <w:tr w:rsidR="002E08D5" w:rsidTr="005E1D29">
        <w:trPr>
          <w:cantSplit/>
        </w:trPr>
        <w:tc>
          <w:tcPr>
            <w:tcW w:w="495"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2.1</w:t>
            </w:r>
          </w:p>
        </w:tc>
        <w:tc>
          <w:tcPr>
            <w:tcW w:w="3057" w:type="dxa"/>
            <w:tcBorders>
              <w:left w:val="single" w:sz="4" w:space="0" w:color="000000"/>
              <w:bottom w:val="single" w:sz="4" w:space="0" w:color="000000"/>
            </w:tcBorders>
          </w:tcPr>
          <w:p w:rsidR="002E08D5" w:rsidRDefault="002E08D5">
            <w:pPr>
              <w:pStyle w:val="ConsPlusNormal"/>
              <w:rPr>
                <w:rFonts w:ascii="Times New Roman" w:hAnsi="Times New Roman"/>
                <w:color w:val="000000"/>
                <w:sz w:val="24"/>
              </w:rPr>
            </w:pPr>
            <w:r>
              <w:rPr>
                <w:rFonts w:ascii="Times New Roman" w:hAnsi="Times New Roman"/>
                <w:sz w:val="24"/>
              </w:rPr>
              <w:t>Обеспечено вовлечение граждан в реализацию федерального проекта "Формирование комфортной городской среды"</w:t>
            </w:r>
          </w:p>
        </w:tc>
        <w:tc>
          <w:tcPr>
            <w:tcW w:w="969" w:type="dxa"/>
            <w:tcBorders>
              <w:left w:val="single" w:sz="4" w:space="0" w:color="000000"/>
              <w:bottom w:val="single" w:sz="4" w:space="0" w:color="000000"/>
            </w:tcBorders>
          </w:tcPr>
          <w:p w:rsidR="002E08D5" w:rsidRDefault="002E08D5">
            <w:pPr>
              <w:pStyle w:val="ConsPlusNormal"/>
              <w:ind w:left="-57"/>
              <w:jc w:val="center"/>
              <w:rPr>
                <w:rFonts w:ascii="Times New Roman" w:hAnsi="Times New Roman"/>
                <w:sz w:val="24"/>
              </w:rPr>
            </w:pPr>
            <w:r>
              <w:rPr>
                <w:rFonts w:ascii="Times New Roman" w:hAnsi="Times New Roman"/>
                <w:sz w:val="24"/>
              </w:rPr>
              <w:t>Процент</w:t>
            </w:r>
          </w:p>
        </w:tc>
        <w:tc>
          <w:tcPr>
            <w:tcW w:w="1996"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574"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620"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636" w:type="dxa"/>
            <w:tcBorders>
              <w:left w:val="single" w:sz="4" w:space="0" w:color="000000"/>
              <w:bottom w:val="single" w:sz="4" w:space="0" w:color="000000"/>
            </w:tcBorders>
          </w:tcPr>
          <w:p w:rsidR="002E08D5" w:rsidRDefault="002E08D5">
            <w:pPr>
              <w:pStyle w:val="ConsPlusNormal"/>
              <w:jc w:val="center"/>
              <w:rPr>
                <w:rFonts w:ascii="Times New Roman" w:hAnsi="Times New Roman"/>
                <w:sz w:val="24"/>
              </w:rPr>
            </w:pPr>
            <w:r>
              <w:rPr>
                <w:rFonts w:ascii="Times New Roman" w:hAnsi="Times New Roman"/>
                <w:sz w:val="24"/>
              </w:rPr>
              <w:t>30</w:t>
            </w:r>
          </w:p>
        </w:tc>
        <w:tc>
          <w:tcPr>
            <w:tcW w:w="3812" w:type="dxa"/>
            <w:tcBorders>
              <w:left w:val="single" w:sz="4" w:space="0" w:color="000000"/>
              <w:bottom w:val="single" w:sz="4" w:space="0" w:color="000000"/>
            </w:tcBorders>
          </w:tcPr>
          <w:p w:rsidR="002E08D5" w:rsidRDefault="002E08D5">
            <w:pPr>
              <w:pStyle w:val="ConsPlusNormal"/>
              <w:rPr>
                <w:rFonts w:ascii="Times New Roman" w:hAnsi="Times New Roman"/>
                <w:color w:val="000000"/>
                <w:sz w:val="24"/>
              </w:rPr>
            </w:pPr>
            <w:proofErr w:type="gramStart"/>
            <w:r>
              <w:rPr>
                <w:rFonts w:ascii="Times New Roman" w:hAnsi="Times New Roman"/>
                <w:sz w:val="24"/>
              </w:rPr>
              <w:t>Проведены мероприятия по вовлечению граждан старше 14 лет в решение вопросов развития городской среды, достигнут показатель федерального проекта «Доля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 %».</w:t>
            </w:r>
            <w:proofErr w:type="gramEnd"/>
          </w:p>
        </w:tc>
        <w:tc>
          <w:tcPr>
            <w:tcW w:w="2525" w:type="dxa"/>
            <w:tcBorders>
              <w:left w:val="single" w:sz="4" w:space="0" w:color="000000"/>
              <w:bottom w:val="single" w:sz="4" w:space="0" w:color="000000"/>
              <w:right w:val="single" w:sz="4" w:space="0" w:color="000000"/>
            </w:tcBorders>
            <w:vAlign w:val="center"/>
          </w:tcPr>
          <w:p w:rsidR="002E08D5" w:rsidRDefault="002E08D5">
            <w:pPr>
              <w:pStyle w:val="ConsPlusNormal"/>
              <w:rPr>
                <w:rFonts w:ascii="Times New Roman" w:hAnsi="Times New Roman"/>
                <w:color w:val="000000"/>
                <w:sz w:val="24"/>
              </w:rPr>
            </w:pPr>
            <w:r>
              <w:rPr>
                <w:rFonts w:ascii="Times New Roman" w:hAnsi="Times New Roman"/>
                <w:color w:val="000000"/>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r>
      <w:tr w:rsidR="00210112" w:rsidTr="005E1D29">
        <w:trPr>
          <w:cantSplit/>
        </w:trPr>
        <w:tc>
          <w:tcPr>
            <w:tcW w:w="495" w:type="dxa"/>
            <w:tcBorders>
              <w:left w:val="single" w:sz="4" w:space="0" w:color="000000"/>
              <w:bottom w:val="single" w:sz="4" w:space="0" w:color="000000"/>
            </w:tcBorders>
          </w:tcPr>
          <w:p w:rsidR="00210112" w:rsidRDefault="002E08D5">
            <w:pPr>
              <w:pStyle w:val="ConsPlusNormal"/>
              <w:jc w:val="center"/>
              <w:rPr>
                <w:rFonts w:ascii="Times New Roman" w:hAnsi="Times New Roman"/>
                <w:sz w:val="24"/>
              </w:rPr>
            </w:pPr>
            <w:r>
              <w:rPr>
                <w:rFonts w:ascii="Times New Roman" w:hAnsi="Times New Roman"/>
                <w:sz w:val="24"/>
              </w:rPr>
              <w:t>2.2</w:t>
            </w:r>
          </w:p>
        </w:tc>
        <w:tc>
          <w:tcPr>
            <w:tcW w:w="3057" w:type="dxa"/>
            <w:tcBorders>
              <w:left w:val="single" w:sz="4" w:space="0" w:color="000000"/>
              <w:bottom w:val="single" w:sz="4" w:space="0" w:color="000000"/>
            </w:tcBorders>
          </w:tcPr>
          <w:p w:rsidR="00210112" w:rsidRDefault="004B713E">
            <w:pPr>
              <w:pStyle w:val="ConsPlusNormal"/>
              <w:rPr>
                <w:rFonts w:ascii="Times New Roman" w:hAnsi="Times New Roman"/>
                <w:color w:val="000000"/>
                <w:sz w:val="24"/>
              </w:rPr>
            </w:pPr>
            <w:r>
              <w:rPr>
                <w:rFonts w:ascii="Times New Roman" w:hAnsi="Times New Roman"/>
                <w:color w:val="000000"/>
                <w:sz w:val="24"/>
              </w:rPr>
              <w:t>Реализованы проекты победителей Всероссийского конкурса лучших проектов создания комфортной городской среды (Закупка товаров, работ и услуг для обеспечения государственных (муниципальных) нужд). Нарастающий итог</w:t>
            </w:r>
          </w:p>
        </w:tc>
        <w:tc>
          <w:tcPr>
            <w:tcW w:w="969" w:type="dxa"/>
            <w:tcBorders>
              <w:left w:val="single" w:sz="4" w:space="0" w:color="000000"/>
              <w:bottom w:val="single" w:sz="4" w:space="0" w:color="000000"/>
            </w:tcBorders>
          </w:tcPr>
          <w:p w:rsidR="00210112" w:rsidRDefault="004B713E">
            <w:pPr>
              <w:pStyle w:val="ConsPlusNormal"/>
              <w:ind w:left="-57"/>
              <w:jc w:val="center"/>
              <w:rPr>
                <w:rFonts w:ascii="Times New Roman" w:hAnsi="Times New Roman"/>
                <w:sz w:val="24"/>
              </w:rPr>
            </w:pPr>
            <w:r>
              <w:rPr>
                <w:rFonts w:ascii="Times New Roman" w:hAnsi="Times New Roman"/>
                <w:sz w:val="24"/>
              </w:rPr>
              <w:t>Единица</w:t>
            </w:r>
          </w:p>
        </w:tc>
        <w:tc>
          <w:tcPr>
            <w:tcW w:w="1996"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574" w:type="dxa"/>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0</w:t>
            </w:r>
          </w:p>
        </w:tc>
        <w:tc>
          <w:tcPr>
            <w:tcW w:w="620" w:type="dxa"/>
            <w:tcBorders>
              <w:left w:val="single" w:sz="4" w:space="0" w:color="000000"/>
              <w:bottom w:val="single" w:sz="4" w:space="0" w:color="000000"/>
            </w:tcBorders>
          </w:tcPr>
          <w:p w:rsidR="00210112" w:rsidRDefault="005E1D29">
            <w:pPr>
              <w:pStyle w:val="ConsPlusNormal"/>
              <w:jc w:val="center"/>
              <w:rPr>
                <w:rFonts w:ascii="Times New Roman" w:hAnsi="Times New Roman"/>
                <w:sz w:val="24"/>
              </w:rPr>
            </w:pPr>
            <w:r>
              <w:rPr>
                <w:rFonts w:ascii="Times New Roman" w:hAnsi="Times New Roman"/>
                <w:sz w:val="24"/>
              </w:rPr>
              <w:t>0</w:t>
            </w:r>
          </w:p>
        </w:tc>
        <w:tc>
          <w:tcPr>
            <w:tcW w:w="636" w:type="dxa"/>
            <w:tcBorders>
              <w:left w:val="single" w:sz="4" w:space="0" w:color="000000"/>
              <w:bottom w:val="single" w:sz="4" w:space="0" w:color="000000"/>
            </w:tcBorders>
          </w:tcPr>
          <w:p w:rsidR="00210112" w:rsidRDefault="005E1D29">
            <w:pPr>
              <w:pStyle w:val="ConsPlusNormal"/>
              <w:jc w:val="center"/>
              <w:rPr>
                <w:rFonts w:ascii="Times New Roman" w:hAnsi="Times New Roman"/>
                <w:sz w:val="24"/>
              </w:rPr>
            </w:pPr>
            <w:r>
              <w:rPr>
                <w:rFonts w:ascii="Times New Roman" w:hAnsi="Times New Roman"/>
                <w:sz w:val="24"/>
              </w:rPr>
              <w:t>0</w:t>
            </w:r>
          </w:p>
        </w:tc>
        <w:tc>
          <w:tcPr>
            <w:tcW w:w="3812" w:type="dxa"/>
            <w:tcBorders>
              <w:left w:val="single" w:sz="4" w:space="0" w:color="000000"/>
              <w:bottom w:val="single" w:sz="4" w:space="0" w:color="000000"/>
            </w:tcBorders>
          </w:tcPr>
          <w:p w:rsidR="00210112" w:rsidRDefault="004B713E">
            <w:pPr>
              <w:pStyle w:val="ConsPlusNormal"/>
              <w:rPr>
                <w:rFonts w:ascii="Times New Roman" w:hAnsi="Times New Roman"/>
                <w:color w:val="FF0000"/>
                <w:sz w:val="24"/>
              </w:rPr>
            </w:pPr>
            <w:r>
              <w:rPr>
                <w:rFonts w:ascii="Times New Roman" w:hAnsi="Times New Roman"/>
                <w:color w:val="000000"/>
                <w:sz w:val="24"/>
              </w:rPr>
              <w:t>На территории населенных пунктов – победителей Всероссийского конкурса лучших проектов создания комфортной городской среды будут:</w:t>
            </w:r>
          </w:p>
          <w:p w:rsidR="00210112" w:rsidRDefault="004B713E">
            <w:pPr>
              <w:pStyle w:val="ConsPlusNormal"/>
              <w:rPr>
                <w:rFonts w:ascii="Times New Roman" w:hAnsi="Times New Roman"/>
                <w:color w:val="000000"/>
                <w:sz w:val="24"/>
              </w:rPr>
            </w:pPr>
            <w:r>
              <w:rPr>
                <w:rFonts w:ascii="Times New Roman" w:hAnsi="Times New Roman"/>
                <w:color w:val="000000"/>
                <w:sz w:val="24"/>
              </w:rPr>
              <w:t>- улучшены условия жизни граждан за счет создания качественных и современных общественных пространств, формирования новых возможностей для отдыха, занятия спортом, самореализации людей;</w:t>
            </w:r>
          </w:p>
          <w:p w:rsidR="00210112" w:rsidRDefault="004B713E">
            <w:pPr>
              <w:pStyle w:val="ConsPlusNormal"/>
              <w:rPr>
                <w:rFonts w:ascii="Times New Roman" w:hAnsi="Times New Roman"/>
                <w:color w:val="FF0000"/>
                <w:sz w:val="24"/>
              </w:rPr>
            </w:pPr>
            <w:r>
              <w:rPr>
                <w:rFonts w:ascii="Times New Roman" w:hAnsi="Times New Roman"/>
                <w:color w:val="000000"/>
                <w:sz w:val="24"/>
              </w:rPr>
              <w:t>- увеличено количество граждан, во</w:t>
            </w:r>
            <w:r>
              <w:rPr>
                <w:rFonts w:ascii="Times New Roman" w:hAnsi="Times New Roman"/>
                <w:sz w:val="24"/>
              </w:rPr>
              <w:t>влеченных в решение вопросов городского разв</w:t>
            </w:r>
            <w:r>
              <w:rPr>
                <w:rFonts w:ascii="Times New Roman" w:hAnsi="Times New Roman"/>
                <w:color w:val="000000"/>
                <w:sz w:val="24"/>
              </w:rPr>
              <w:t>ития.</w:t>
            </w:r>
          </w:p>
        </w:tc>
        <w:tc>
          <w:tcPr>
            <w:tcW w:w="2525" w:type="dxa"/>
            <w:tcBorders>
              <w:left w:val="single" w:sz="4" w:space="0" w:color="000000"/>
              <w:bottom w:val="single" w:sz="4" w:space="0" w:color="000000"/>
              <w:right w:val="single" w:sz="4" w:space="0" w:color="000000"/>
            </w:tcBorders>
            <w:vAlign w:val="center"/>
          </w:tcPr>
          <w:p w:rsidR="00210112" w:rsidRDefault="004B713E">
            <w:pPr>
              <w:pStyle w:val="ConsPlusNormal"/>
              <w:rPr>
                <w:rFonts w:ascii="Times New Roman" w:hAnsi="Times New Roman"/>
                <w:sz w:val="24"/>
              </w:rPr>
            </w:pPr>
            <w:r>
              <w:rPr>
                <w:rFonts w:ascii="Times New Roman" w:hAnsi="Times New Roman"/>
                <w:color w:val="000000"/>
                <w:sz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r>
    </w:tbl>
    <w:p w:rsidR="00210112" w:rsidRDefault="004B713E">
      <w:pPr>
        <w:pStyle w:val="ConsPlusNormal"/>
        <w:ind w:firstLine="540"/>
        <w:jc w:val="both"/>
        <w:rPr>
          <w:rFonts w:ascii="Times New Roman" w:hAnsi="Times New Roman"/>
          <w:sz w:val="28"/>
        </w:rPr>
      </w:pPr>
      <w:r>
        <w:br w:type="page"/>
      </w:r>
    </w:p>
    <w:p w:rsidR="00210112" w:rsidRDefault="004B713E">
      <w:pPr>
        <w:pStyle w:val="ConsPlusNormal"/>
        <w:jc w:val="center"/>
        <w:outlineLvl w:val="1"/>
        <w:rPr>
          <w:rFonts w:ascii="Times New Roman" w:hAnsi="Times New Roman"/>
          <w:sz w:val="28"/>
        </w:rPr>
      </w:pPr>
      <w:r>
        <w:rPr>
          <w:rFonts w:ascii="Times New Roman" w:hAnsi="Times New Roman"/>
          <w:sz w:val="28"/>
        </w:rPr>
        <w:lastRenderedPageBreak/>
        <w:t>5</w:t>
      </w:r>
      <w:r w:rsidR="00173634">
        <w:rPr>
          <w:rFonts w:ascii="Times New Roman" w:hAnsi="Times New Roman"/>
          <w:sz w:val="28"/>
        </w:rPr>
        <w:t>. Финансовое обеспечение комплекса мероприятий</w:t>
      </w:r>
    </w:p>
    <w:p w:rsidR="00210112" w:rsidRDefault="00210112">
      <w:pPr>
        <w:pStyle w:val="ConsPlusNormal"/>
        <w:jc w:val="both"/>
        <w:rPr>
          <w:rFonts w:ascii="Times New Roman" w:hAnsi="Times New Roman"/>
          <w:sz w:val="28"/>
        </w:rPr>
      </w:pPr>
    </w:p>
    <w:tbl>
      <w:tblPr>
        <w:tblW w:w="5000" w:type="pct"/>
        <w:tblInd w:w="124" w:type="dxa"/>
        <w:tblLayout w:type="fixed"/>
        <w:tblCellMar>
          <w:top w:w="57" w:type="dxa"/>
          <w:left w:w="57" w:type="dxa"/>
          <w:bottom w:w="57" w:type="dxa"/>
          <w:right w:w="57" w:type="dxa"/>
        </w:tblCellMar>
        <w:tblLook w:val="04A0" w:firstRow="1" w:lastRow="0" w:firstColumn="1" w:lastColumn="0" w:noHBand="0" w:noVBand="1"/>
      </w:tblPr>
      <w:tblGrid>
        <w:gridCol w:w="5874"/>
        <w:gridCol w:w="2202"/>
        <w:gridCol w:w="2204"/>
        <w:gridCol w:w="2204"/>
        <w:gridCol w:w="2200"/>
      </w:tblGrid>
      <w:tr w:rsidR="00210112">
        <w:tc>
          <w:tcPr>
            <w:tcW w:w="5828" w:type="dxa"/>
            <w:vMerge w:val="restart"/>
            <w:tcBorders>
              <w:top w:val="single" w:sz="4" w:space="0" w:color="000000"/>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Источник финансового обеспечения</w:t>
            </w:r>
          </w:p>
        </w:tc>
        <w:tc>
          <w:tcPr>
            <w:tcW w:w="8742" w:type="dxa"/>
            <w:gridSpan w:val="4"/>
            <w:tcBorders>
              <w:top w:val="single" w:sz="4" w:space="0" w:color="000000"/>
              <w:left w:val="single" w:sz="4" w:space="0" w:color="000000"/>
              <w:bottom w:val="single" w:sz="4" w:space="0" w:color="000000"/>
              <w:right w:val="single" w:sz="4" w:space="0" w:color="000000"/>
            </w:tcBorders>
            <w:vAlign w:val="center"/>
          </w:tcPr>
          <w:p w:rsidR="00210112" w:rsidRDefault="004B713E">
            <w:pPr>
              <w:pStyle w:val="ConsPlusNormal"/>
              <w:jc w:val="center"/>
              <w:rPr>
                <w:sz w:val="24"/>
              </w:rPr>
            </w:pPr>
            <w:r>
              <w:rPr>
                <w:rFonts w:ascii="Times New Roman" w:hAnsi="Times New Roman"/>
                <w:sz w:val="24"/>
              </w:rPr>
              <w:t>Объем финансового обеспечения по годам реализации, тыс. рублей</w:t>
            </w:r>
          </w:p>
        </w:tc>
      </w:tr>
      <w:tr w:rsidR="00210112">
        <w:tc>
          <w:tcPr>
            <w:tcW w:w="5828" w:type="dxa"/>
            <w:vMerge/>
            <w:tcBorders>
              <w:left w:val="single" w:sz="4" w:space="0" w:color="000000"/>
              <w:bottom w:val="single" w:sz="4" w:space="0" w:color="000000"/>
            </w:tcBorders>
          </w:tcPr>
          <w:p w:rsidR="00210112" w:rsidRDefault="00210112">
            <w:pPr>
              <w:pStyle w:val="ConsPlusNormal"/>
              <w:rPr>
                <w:rFonts w:ascii="Times New Roman" w:hAnsi="Times New Roman"/>
                <w:sz w:val="24"/>
              </w:rPr>
            </w:pPr>
          </w:p>
        </w:tc>
        <w:tc>
          <w:tcPr>
            <w:tcW w:w="2185"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2026 год</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2027 год</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2028 год</w:t>
            </w:r>
          </w:p>
        </w:tc>
        <w:tc>
          <w:tcPr>
            <w:tcW w:w="2183" w:type="dxa"/>
            <w:tcBorders>
              <w:left w:val="single" w:sz="4" w:space="0" w:color="000000"/>
              <w:bottom w:val="single" w:sz="4" w:space="0" w:color="000000"/>
              <w:right w:val="single" w:sz="4" w:space="0" w:color="000000"/>
            </w:tcBorders>
          </w:tcPr>
          <w:p w:rsidR="00210112" w:rsidRDefault="004B713E">
            <w:pPr>
              <w:pStyle w:val="ConsPlusNormal"/>
              <w:jc w:val="center"/>
              <w:rPr>
                <w:sz w:val="24"/>
              </w:rPr>
            </w:pPr>
            <w:r>
              <w:rPr>
                <w:rFonts w:ascii="Times New Roman" w:hAnsi="Times New Roman"/>
                <w:sz w:val="24"/>
              </w:rPr>
              <w:t>Всего</w:t>
            </w:r>
          </w:p>
        </w:tc>
      </w:tr>
      <w:tr w:rsidR="00210112">
        <w:tc>
          <w:tcPr>
            <w:tcW w:w="5828"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1</w:t>
            </w:r>
          </w:p>
        </w:tc>
        <w:tc>
          <w:tcPr>
            <w:tcW w:w="2185"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2</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3</w:t>
            </w:r>
          </w:p>
        </w:tc>
        <w:tc>
          <w:tcPr>
            <w:tcW w:w="2187" w:type="dxa"/>
            <w:tcBorders>
              <w:left w:val="single" w:sz="4" w:space="0" w:color="000000"/>
              <w:bottom w:val="single" w:sz="4" w:space="0" w:color="000000"/>
            </w:tcBorders>
            <w:vAlign w:val="center"/>
          </w:tcPr>
          <w:p w:rsidR="00210112" w:rsidRDefault="004B713E">
            <w:pPr>
              <w:pStyle w:val="ConsPlusNormal"/>
              <w:jc w:val="center"/>
              <w:rPr>
                <w:sz w:val="24"/>
              </w:rPr>
            </w:pPr>
            <w:r>
              <w:rPr>
                <w:rFonts w:ascii="Times New Roman" w:hAnsi="Times New Roman"/>
                <w:sz w:val="24"/>
              </w:rPr>
              <w:t>4</w:t>
            </w:r>
          </w:p>
        </w:tc>
        <w:tc>
          <w:tcPr>
            <w:tcW w:w="2183" w:type="dxa"/>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5</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 xml:space="preserve">Всего на реализацию проекта, в </w:t>
            </w:r>
            <w:proofErr w:type="spellStart"/>
            <w:r>
              <w:rPr>
                <w:rFonts w:ascii="Times New Roman" w:hAnsi="Times New Roman"/>
                <w:sz w:val="24"/>
              </w:rPr>
              <w:t>т.ч</w:t>
            </w:r>
            <w:proofErr w:type="spellEnd"/>
            <w:r>
              <w:rPr>
                <w:rFonts w:ascii="Times New Roman" w:hAnsi="Times New Roman"/>
                <w:sz w:val="24"/>
              </w:rPr>
              <w:t>.</w:t>
            </w:r>
          </w:p>
        </w:tc>
        <w:tc>
          <w:tcPr>
            <w:tcW w:w="2185"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11 966 839,55</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9 998 583,87</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10 078 510,13</w:t>
            </w:r>
          </w:p>
        </w:tc>
        <w:tc>
          <w:tcPr>
            <w:tcW w:w="2183" w:type="dxa"/>
            <w:tcBorders>
              <w:left w:val="single" w:sz="4" w:space="0" w:color="000000"/>
              <w:bottom w:val="single" w:sz="4" w:space="0" w:color="000000"/>
              <w:right w:val="single" w:sz="4" w:space="0" w:color="000000"/>
            </w:tcBorders>
          </w:tcPr>
          <w:p w:rsidR="00210112" w:rsidRDefault="00FD5BC8">
            <w:pPr>
              <w:pStyle w:val="ConsPlusNormal"/>
              <w:jc w:val="center"/>
            </w:pPr>
            <w:r>
              <w:rPr>
                <w:rFonts w:ascii="Times New Roman" w:hAnsi="Times New Roman"/>
                <w:sz w:val="24"/>
              </w:rPr>
              <w:t>32 043 933,55</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Федеральный бюджет</w:t>
            </w:r>
          </w:p>
        </w:tc>
        <w:tc>
          <w:tcPr>
            <w:tcW w:w="2185" w:type="dxa"/>
            <w:tcBorders>
              <w:left w:val="single" w:sz="4" w:space="0" w:color="000000"/>
              <w:bottom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7 052 478,95</w:t>
            </w:r>
          </w:p>
        </w:tc>
        <w:tc>
          <w:tcPr>
            <w:tcW w:w="2187" w:type="dxa"/>
            <w:tcBorders>
              <w:left w:val="single" w:sz="4" w:space="0" w:color="000000"/>
              <w:bottom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6 700 313,77</w:t>
            </w:r>
          </w:p>
        </w:tc>
        <w:tc>
          <w:tcPr>
            <w:tcW w:w="2187" w:type="dxa"/>
            <w:tcBorders>
              <w:left w:val="single" w:sz="4" w:space="0" w:color="000000"/>
              <w:bottom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6 703 365,26</w:t>
            </w:r>
          </w:p>
        </w:tc>
        <w:tc>
          <w:tcPr>
            <w:tcW w:w="2183" w:type="dxa"/>
            <w:tcBorders>
              <w:left w:val="single" w:sz="4" w:space="0" w:color="000000"/>
              <w:bottom w:val="single" w:sz="4" w:space="0" w:color="000000"/>
              <w:right w:val="single" w:sz="4" w:space="0" w:color="000000"/>
            </w:tcBorders>
          </w:tcPr>
          <w:p w:rsidR="00210112" w:rsidRDefault="00FD5BC8">
            <w:pPr>
              <w:pStyle w:val="ConsPlusNormal"/>
              <w:jc w:val="center"/>
              <w:rPr>
                <w:rFonts w:ascii="Times New Roman" w:hAnsi="Times New Roman"/>
                <w:sz w:val="24"/>
              </w:rPr>
            </w:pPr>
            <w:r>
              <w:rPr>
                <w:rFonts w:ascii="Times New Roman" w:hAnsi="Times New Roman"/>
                <w:sz w:val="24"/>
              </w:rPr>
              <w:t>20 456 157,98</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Областной бюджет.</w:t>
            </w:r>
          </w:p>
        </w:tc>
        <w:tc>
          <w:tcPr>
            <w:tcW w:w="2185"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371 183,10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427 679,60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504 554,37</w:t>
            </w:r>
          </w:p>
        </w:tc>
        <w:tc>
          <w:tcPr>
            <w:tcW w:w="2183" w:type="dxa"/>
            <w:tcBorders>
              <w:left w:val="single" w:sz="4" w:space="0" w:color="000000"/>
              <w:bottom w:val="single" w:sz="4" w:space="0" w:color="000000"/>
              <w:right w:val="single" w:sz="4" w:space="0" w:color="000000"/>
            </w:tcBorders>
          </w:tcPr>
          <w:p w:rsidR="00210112" w:rsidRDefault="00FD5BC8">
            <w:pPr>
              <w:pStyle w:val="ConsPlusNormal"/>
              <w:jc w:val="center"/>
            </w:pPr>
            <w:r>
              <w:rPr>
                <w:rFonts w:ascii="Times New Roman" w:hAnsi="Times New Roman"/>
                <w:sz w:val="24"/>
              </w:rPr>
              <w:t>1 303 417,07</w:t>
            </w:r>
          </w:p>
        </w:tc>
      </w:tr>
      <w:tr w:rsidR="00210112">
        <w:tc>
          <w:tcPr>
            <w:tcW w:w="5828" w:type="dxa"/>
            <w:tcBorders>
              <w:left w:val="single" w:sz="4" w:space="0" w:color="000000"/>
              <w:bottom w:val="single" w:sz="4" w:space="0" w:color="000000"/>
            </w:tcBorders>
          </w:tcPr>
          <w:p w:rsidR="00210112" w:rsidRDefault="004B713E">
            <w:pPr>
              <w:pStyle w:val="ConsPlusNormal"/>
              <w:rPr>
                <w:sz w:val="24"/>
              </w:rPr>
            </w:pPr>
            <w:r>
              <w:rPr>
                <w:rFonts w:ascii="Times New Roman" w:hAnsi="Times New Roman"/>
                <w:sz w:val="24"/>
              </w:rPr>
              <w:t>Местный бюджет</w:t>
            </w:r>
          </w:p>
        </w:tc>
        <w:tc>
          <w:tcPr>
            <w:tcW w:w="2185"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4 543 177,50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2 870 590,50</w:t>
            </w:r>
          </w:p>
        </w:tc>
        <w:tc>
          <w:tcPr>
            <w:tcW w:w="2187" w:type="dxa"/>
            <w:tcBorders>
              <w:left w:val="single" w:sz="4" w:space="0" w:color="000000"/>
              <w:bottom w:val="single" w:sz="4" w:space="0" w:color="000000"/>
            </w:tcBorders>
          </w:tcPr>
          <w:p w:rsidR="00210112" w:rsidRDefault="00FD5BC8">
            <w:pPr>
              <w:pStyle w:val="ConsPlusNormal"/>
              <w:jc w:val="center"/>
            </w:pPr>
            <w:r>
              <w:rPr>
                <w:rFonts w:ascii="Times New Roman" w:hAnsi="Times New Roman"/>
                <w:sz w:val="24"/>
              </w:rPr>
              <w:t>2 870 590,50</w:t>
            </w:r>
          </w:p>
        </w:tc>
        <w:tc>
          <w:tcPr>
            <w:tcW w:w="2183" w:type="dxa"/>
            <w:tcBorders>
              <w:left w:val="single" w:sz="4" w:space="0" w:color="000000"/>
              <w:bottom w:val="single" w:sz="4" w:space="0" w:color="000000"/>
              <w:right w:val="single" w:sz="4" w:space="0" w:color="000000"/>
            </w:tcBorders>
          </w:tcPr>
          <w:p w:rsidR="00210112" w:rsidRDefault="00FD5BC8">
            <w:pPr>
              <w:pStyle w:val="ConsPlusNormal"/>
              <w:jc w:val="center"/>
            </w:pPr>
            <w:r>
              <w:rPr>
                <w:rFonts w:ascii="Times New Roman" w:hAnsi="Times New Roman"/>
                <w:sz w:val="24"/>
              </w:rPr>
              <w:t>10 284 358,50</w:t>
            </w:r>
          </w:p>
        </w:tc>
      </w:tr>
    </w:tbl>
    <w:p w:rsidR="00210112" w:rsidRDefault="00210112">
      <w:pPr>
        <w:pStyle w:val="ConsPlusNormal"/>
        <w:jc w:val="right"/>
        <w:rPr>
          <w:rFonts w:ascii="Times New Roman" w:hAnsi="Times New Roman"/>
          <w:sz w:val="28"/>
        </w:rPr>
      </w:pPr>
    </w:p>
    <w:p w:rsidR="00210112" w:rsidRDefault="00210112">
      <w:pPr>
        <w:pStyle w:val="ConsPlusNormal"/>
        <w:jc w:val="right"/>
        <w:rPr>
          <w:rFonts w:ascii="Times New Roman" w:hAnsi="Times New Roman"/>
          <w:sz w:val="28"/>
        </w:rPr>
      </w:pPr>
      <w:bookmarkStart w:id="11" w:name="P2220"/>
      <w:bookmarkEnd w:id="11"/>
    </w:p>
    <w:p w:rsidR="00210112" w:rsidRDefault="004B713E">
      <w:pPr>
        <w:widowControl w:val="0"/>
        <w:jc w:val="center"/>
        <w:outlineLvl w:val="1"/>
        <w:rPr>
          <w:sz w:val="28"/>
        </w:rPr>
      </w:pPr>
      <w:r>
        <w:rPr>
          <w:color w:val="26282F"/>
          <w:sz w:val="28"/>
        </w:rPr>
        <w:t>6</w:t>
      </w:r>
      <w:r w:rsidRPr="00255211">
        <w:rPr>
          <w:color w:val="26282F"/>
          <w:sz w:val="28"/>
        </w:rPr>
        <w:t>. План по реализации</w:t>
      </w:r>
      <w:r w:rsidR="00173634">
        <w:rPr>
          <w:color w:val="26282F"/>
          <w:sz w:val="28"/>
        </w:rPr>
        <w:t xml:space="preserve"> комплекса мероприятий</w:t>
      </w:r>
    </w:p>
    <w:p w:rsidR="00210112" w:rsidRDefault="00210112">
      <w:pPr>
        <w:widowControl w:val="0"/>
        <w:jc w:val="center"/>
        <w:rPr>
          <w:sz w:val="28"/>
        </w:rPr>
      </w:pPr>
    </w:p>
    <w:tbl>
      <w:tblPr>
        <w:tblW w:w="14569" w:type="dxa"/>
        <w:tblInd w:w="124" w:type="dxa"/>
        <w:tblLayout w:type="fixed"/>
        <w:tblCellMar>
          <w:top w:w="57" w:type="dxa"/>
          <w:left w:w="57" w:type="dxa"/>
          <w:bottom w:w="57" w:type="dxa"/>
          <w:right w:w="57" w:type="dxa"/>
        </w:tblCellMar>
        <w:tblLook w:val="04A0" w:firstRow="1" w:lastRow="0" w:firstColumn="1" w:lastColumn="0" w:noHBand="0" w:noVBand="1"/>
      </w:tblPr>
      <w:tblGrid>
        <w:gridCol w:w="1019"/>
        <w:gridCol w:w="4452"/>
        <w:gridCol w:w="3156"/>
        <w:gridCol w:w="839"/>
        <w:gridCol w:w="750"/>
        <w:gridCol w:w="2311"/>
        <w:gridCol w:w="2042"/>
      </w:tblGrid>
      <w:tr w:rsidR="00210112">
        <w:tc>
          <w:tcPr>
            <w:tcW w:w="1018"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N</w:t>
            </w:r>
          </w:p>
          <w:p w:rsidR="00210112" w:rsidRDefault="004B713E">
            <w:pPr>
              <w:widowControl w:val="0"/>
              <w:jc w:val="center"/>
            </w:pPr>
            <w:proofErr w:type="gramStart"/>
            <w:r>
              <w:t>п</w:t>
            </w:r>
            <w:proofErr w:type="gramEnd"/>
            <w:r>
              <w:t>/п</w:t>
            </w:r>
          </w:p>
        </w:tc>
        <w:tc>
          <w:tcPr>
            <w:tcW w:w="4452"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Наименование мероприятия (результата), контрольной точки</w:t>
            </w:r>
          </w:p>
        </w:tc>
        <w:tc>
          <w:tcPr>
            <w:tcW w:w="3156"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Тип мероприятия *</w:t>
            </w:r>
          </w:p>
        </w:tc>
        <w:tc>
          <w:tcPr>
            <w:tcW w:w="1589" w:type="dxa"/>
            <w:gridSpan w:val="2"/>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Срок реализации</w:t>
            </w:r>
          </w:p>
        </w:tc>
        <w:tc>
          <w:tcPr>
            <w:tcW w:w="2311"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Адрес объекта (только для объектов капитального строительства)</w:t>
            </w:r>
          </w:p>
        </w:tc>
        <w:tc>
          <w:tcPr>
            <w:tcW w:w="2042" w:type="dxa"/>
            <w:vMerge w:val="restart"/>
            <w:tcBorders>
              <w:top w:val="single" w:sz="4" w:space="0" w:color="000000"/>
              <w:left w:val="single" w:sz="4" w:space="0" w:color="000000"/>
              <w:bottom w:val="single" w:sz="4" w:space="0" w:color="000000"/>
              <w:right w:val="single" w:sz="4" w:space="0" w:color="000000"/>
            </w:tcBorders>
            <w:vAlign w:val="center"/>
          </w:tcPr>
          <w:p w:rsidR="00210112" w:rsidRDefault="004B713E">
            <w:pPr>
              <w:jc w:val="center"/>
            </w:pPr>
            <w:r>
              <w:t>Вид подтверждающего документа**</w:t>
            </w:r>
          </w:p>
        </w:tc>
      </w:tr>
      <w:tr w:rsidR="00210112">
        <w:tc>
          <w:tcPr>
            <w:tcW w:w="1018" w:type="dxa"/>
            <w:vMerge/>
            <w:tcBorders>
              <w:left w:val="single" w:sz="4" w:space="0" w:color="000000"/>
              <w:bottom w:val="single" w:sz="4" w:space="0" w:color="000000"/>
              <w:right w:val="single" w:sz="4" w:space="0" w:color="000000"/>
            </w:tcBorders>
            <w:vAlign w:val="center"/>
          </w:tcPr>
          <w:p w:rsidR="00210112" w:rsidRDefault="00210112">
            <w:pPr>
              <w:widowControl w:val="0"/>
              <w:jc w:val="both"/>
            </w:pPr>
          </w:p>
        </w:tc>
        <w:tc>
          <w:tcPr>
            <w:tcW w:w="4452" w:type="dxa"/>
            <w:vMerge/>
            <w:tcBorders>
              <w:left w:val="single" w:sz="4" w:space="0" w:color="000000"/>
              <w:bottom w:val="single" w:sz="4" w:space="0" w:color="000000"/>
              <w:right w:val="single" w:sz="4" w:space="0" w:color="000000"/>
            </w:tcBorders>
            <w:vAlign w:val="center"/>
          </w:tcPr>
          <w:p w:rsidR="00210112" w:rsidRDefault="00210112">
            <w:pPr>
              <w:widowControl w:val="0"/>
              <w:jc w:val="both"/>
            </w:pPr>
          </w:p>
        </w:tc>
        <w:tc>
          <w:tcPr>
            <w:tcW w:w="3156" w:type="dxa"/>
            <w:vMerge/>
            <w:tcBorders>
              <w:left w:val="single" w:sz="4" w:space="0" w:color="000000"/>
              <w:bottom w:val="single" w:sz="4" w:space="0" w:color="000000"/>
              <w:right w:val="single" w:sz="4" w:space="0" w:color="000000"/>
            </w:tcBorders>
            <w:vAlign w:val="center"/>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vAlign w:val="center"/>
          </w:tcPr>
          <w:p w:rsidR="00210112" w:rsidRDefault="004B713E">
            <w:pPr>
              <w:widowControl w:val="0"/>
              <w:jc w:val="center"/>
            </w:pPr>
            <w:r>
              <w:t>начало</w:t>
            </w:r>
          </w:p>
        </w:tc>
        <w:tc>
          <w:tcPr>
            <w:tcW w:w="750" w:type="dxa"/>
            <w:tcBorders>
              <w:left w:val="single" w:sz="4" w:space="0" w:color="000000"/>
              <w:bottom w:val="single" w:sz="4" w:space="0" w:color="000000"/>
              <w:right w:val="single" w:sz="4" w:space="0" w:color="000000"/>
            </w:tcBorders>
            <w:vAlign w:val="center"/>
          </w:tcPr>
          <w:p w:rsidR="00210112" w:rsidRDefault="004B713E">
            <w:pPr>
              <w:widowControl w:val="0"/>
              <w:jc w:val="center"/>
            </w:pPr>
            <w:r>
              <w:t>конец</w:t>
            </w:r>
          </w:p>
        </w:tc>
        <w:tc>
          <w:tcPr>
            <w:tcW w:w="2311" w:type="dxa"/>
            <w:vMerge/>
            <w:tcBorders>
              <w:left w:val="single" w:sz="4" w:space="0" w:color="000000"/>
              <w:bottom w:val="single" w:sz="4" w:space="0" w:color="000000"/>
              <w:right w:val="single" w:sz="4" w:space="0" w:color="000000"/>
            </w:tcBorders>
            <w:vAlign w:val="center"/>
          </w:tcPr>
          <w:p w:rsidR="00210112" w:rsidRDefault="00210112">
            <w:pPr>
              <w:widowControl w:val="0"/>
              <w:jc w:val="center"/>
            </w:pPr>
          </w:p>
        </w:tc>
        <w:tc>
          <w:tcPr>
            <w:tcW w:w="2042" w:type="dxa"/>
            <w:vMerge/>
            <w:tcBorders>
              <w:left w:val="single" w:sz="4" w:space="0" w:color="000000"/>
              <w:bottom w:val="single" w:sz="4" w:space="0" w:color="000000"/>
              <w:right w:val="single" w:sz="4" w:space="0" w:color="000000"/>
            </w:tcBorders>
            <w:vAlign w:val="center"/>
          </w:tcPr>
          <w:p w:rsidR="00210112" w:rsidRDefault="00210112">
            <w:pPr>
              <w:widowControl w:val="0"/>
              <w:jc w:val="center"/>
            </w:pP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w:t>
            </w:r>
          </w:p>
        </w:tc>
        <w:tc>
          <w:tcPr>
            <w:tcW w:w="4452" w:type="dxa"/>
            <w:tcBorders>
              <w:left w:val="single" w:sz="4" w:space="0" w:color="000000"/>
              <w:bottom w:val="single" w:sz="4" w:space="0" w:color="000000"/>
              <w:right w:val="single" w:sz="4" w:space="0" w:color="000000"/>
            </w:tcBorders>
          </w:tcPr>
          <w:p w:rsidR="00210112" w:rsidRDefault="004B713E">
            <w:pPr>
              <w:widowControl w:val="0"/>
              <w:jc w:val="center"/>
            </w:pPr>
            <w:r>
              <w:t>2</w:t>
            </w:r>
          </w:p>
        </w:tc>
        <w:tc>
          <w:tcPr>
            <w:tcW w:w="3156" w:type="dxa"/>
            <w:tcBorders>
              <w:left w:val="single" w:sz="4" w:space="0" w:color="000000"/>
              <w:bottom w:val="single" w:sz="4" w:space="0" w:color="000000"/>
              <w:right w:val="single" w:sz="4" w:space="0" w:color="000000"/>
            </w:tcBorders>
          </w:tcPr>
          <w:p w:rsidR="00210112" w:rsidRDefault="004B713E">
            <w:pPr>
              <w:widowControl w:val="0"/>
              <w:jc w:val="center"/>
            </w:pPr>
            <w:r>
              <w:t>3</w:t>
            </w:r>
          </w:p>
        </w:tc>
        <w:tc>
          <w:tcPr>
            <w:tcW w:w="839" w:type="dxa"/>
            <w:tcBorders>
              <w:left w:val="single" w:sz="4" w:space="0" w:color="000000"/>
              <w:bottom w:val="single" w:sz="4" w:space="0" w:color="000000"/>
              <w:right w:val="single" w:sz="4" w:space="0" w:color="000000"/>
            </w:tcBorders>
          </w:tcPr>
          <w:p w:rsidR="00210112" w:rsidRDefault="004B713E">
            <w:pPr>
              <w:widowControl w:val="0"/>
              <w:jc w:val="center"/>
            </w:pPr>
            <w:r>
              <w:t>4</w:t>
            </w:r>
          </w:p>
        </w:tc>
        <w:tc>
          <w:tcPr>
            <w:tcW w:w="750" w:type="dxa"/>
            <w:tcBorders>
              <w:left w:val="single" w:sz="4" w:space="0" w:color="000000"/>
              <w:bottom w:val="single" w:sz="4" w:space="0" w:color="000000"/>
              <w:right w:val="single" w:sz="4" w:space="0" w:color="000000"/>
            </w:tcBorders>
          </w:tcPr>
          <w:p w:rsidR="00210112" w:rsidRDefault="004B713E">
            <w:pPr>
              <w:widowControl w:val="0"/>
              <w:jc w:val="center"/>
            </w:pPr>
            <w:r>
              <w:t>5</w:t>
            </w: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6</w:t>
            </w:r>
          </w:p>
        </w:tc>
        <w:tc>
          <w:tcPr>
            <w:tcW w:w="2042" w:type="dxa"/>
            <w:tcBorders>
              <w:left w:val="single" w:sz="4" w:space="0" w:color="000000"/>
              <w:bottom w:val="single" w:sz="4" w:space="0" w:color="000000"/>
              <w:right w:val="single" w:sz="4" w:space="0" w:color="000000"/>
            </w:tcBorders>
          </w:tcPr>
          <w:p w:rsidR="00210112" w:rsidRDefault="004B713E">
            <w:pPr>
              <w:widowControl w:val="0"/>
              <w:jc w:val="center"/>
            </w:pPr>
            <w:r>
              <w:t>7</w:t>
            </w: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w:t>
            </w:r>
          </w:p>
        </w:tc>
        <w:tc>
          <w:tcPr>
            <w:tcW w:w="4452" w:type="dxa"/>
            <w:tcBorders>
              <w:left w:val="single" w:sz="4" w:space="0" w:color="000000"/>
              <w:bottom w:val="single" w:sz="4" w:space="0" w:color="000000"/>
              <w:right w:val="single" w:sz="4" w:space="0" w:color="000000"/>
            </w:tcBorders>
          </w:tcPr>
          <w:p w:rsidR="00210112" w:rsidRDefault="004B713E">
            <w:pPr>
              <w:pStyle w:val="ConsPlusNormal"/>
              <w:rPr>
                <w:rFonts w:ascii="Times New Roman" w:hAnsi="Times New Roman"/>
                <w:sz w:val="24"/>
              </w:rPr>
            </w:pPr>
            <w:r>
              <w:rPr>
                <w:rFonts w:ascii="Times New Roman" w:hAnsi="Times New Roman"/>
                <w:sz w:val="24"/>
              </w:rPr>
              <w:t>Наименование ОЗР/задачи: Повышена комфортность городской среды, в том числе общественных пространств</w:t>
            </w:r>
          </w:p>
        </w:tc>
        <w:tc>
          <w:tcPr>
            <w:tcW w:w="3156" w:type="dxa"/>
            <w:tcBorders>
              <w:left w:val="single" w:sz="4" w:space="0" w:color="000000"/>
              <w:bottom w:val="single" w:sz="4" w:space="0" w:color="000000"/>
              <w:right w:val="single" w:sz="4" w:space="0" w:color="000000"/>
            </w:tcBorders>
          </w:tcPr>
          <w:p w:rsidR="00210112" w:rsidRDefault="00210112"/>
        </w:tc>
        <w:tc>
          <w:tcPr>
            <w:tcW w:w="839" w:type="dxa"/>
            <w:tcBorders>
              <w:left w:val="single" w:sz="4" w:space="0" w:color="000000"/>
              <w:bottom w:val="single" w:sz="4" w:space="0" w:color="000000"/>
              <w:right w:val="single" w:sz="4" w:space="0" w:color="000000"/>
            </w:tcBorders>
          </w:tcPr>
          <w:p w:rsidR="00210112" w:rsidRDefault="00210112"/>
        </w:tc>
        <w:tc>
          <w:tcPr>
            <w:tcW w:w="750" w:type="dxa"/>
            <w:tcBorders>
              <w:left w:val="single" w:sz="4" w:space="0" w:color="000000"/>
              <w:bottom w:val="single" w:sz="4" w:space="0" w:color="000000"/>
              <w:right w:val="single" w:sz="4" w:space="0" w:color="000000"/>
            </w:tcBorders>
          </w:tcPr>
          <w:p w:rsidR="00210112" w:rsidRDefault="00210112"/>
        </w:tc>
        <w:tc>
          <w:tcPr>
            <w:tcW w:w="2311" w:type="dxa"/>
            <w:tcBorders>
              <w:left w:val="single" w:sz="4" w:space="0" w:color="000000"/>
              <w:bottom w:val="single" w:sz="4" w:space="0" w:color="000000"/>
              <w:right w:val="single" w:sz="4" w:space="0" w:color="000000"/>
            </w:tcBorders>
          </w:tcPr>
          <w:p w:rsidR="00210112" w:rsidRDefault="00210112"/>
        </w:tc>
        <w:tc>
          <w:tcPr>
            <w:tcW w:w="2042" w:type="dxa"/>
            <w:tcBorders>
              <w:left w:val="single" w:sz="4" w:space="0" w:color="000000"/>
              <w:bottom w:val="single" w:sz="4" w:space="0" w:color="000000"/>
              <w:right w:val="single" w:sz="4" w:space="0" w:color="000000"/>
            </w:tcBorders>
          </w:tcPr>
          <w:p w:rsidR="00210112" w:rsidRDefault="00210112"/>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1.1</w:t>
            </w:r>
          </w:p>
        </w:tc>
        <w:tc>
          <w:tcPr>
            <w:tcW w:w="4452" w:type="dxa"/>
            <w:tcBorders>
              <w:left w:val="single" w:sz="4" w:space="0" w:color="000000"/>
              <w:bottom w:val="single" w:sz="4" w:space="0" w:color="000000"/>
              <w:right w:val="single" w:sz="4" w:space="0" w:color="000000"/>
            </w:tcBorders>
          </w:tcPr>
          <w:p w:rsidR="00210112" w:rsidRDefault="004B713E">
            <w:pPr>
              <w:widowControl w:val="0"/>
            </w:pPr>
            <w:r>
              <w:t xml:space="preserve">Наименование мероприятия (результат): </w:t>
            </w:r>
            <w:proofErr w:type="gramStart"/>
            <w:r>
              <w:rPr>
                <w:rFonts w:ascii="Times New Roman" w:hAnsi="Times New Roman"/>
                <w:color w:val="000000"/>
              </w:rPr>
              <w:t xml:space="preserve">Реализованы мероприятия по благоустройству мест массового отдыха населения (парков), общественных территорий (детские и спортивные площадки, скверы, набережные, центральные площади, парки и др.) и иные мероприятия, предусмотренные </w:t>
            </w:r>
            <w:r>
              <w:rPr>
                <w:rFonts w:ascii="Times New Roman" w:hAnsi="Times New Roman"/>
                <w:color w:val="000000"/>
              </w:rPr>
              <w:lastRenderedPageBreak/>
              <w:t>государственными (муниципальными) программами формирован</w:t>
            </w:r>
            <w:r>
              <w:rPr>
                <w:rFonts w:ascii="Times New Roman" w:hAnsi="Times New Roman"/>
              </w:rPr>
              <w:t xml:space="preserve">ия современной городской среды </w:t>
            </w:r>
            <w:r>
              <w:rPr>
                <w:rFonts w:ascii="Times New Roman" w:hAnsi="Times New Roman"/>
                <w:color w:val="000000"/>
              </w:rPr>
              <w:t>(Закупка товаров, работ и услуг для обеспечения государственных (муниципальных) нужд)</w:t>
            </w:r>
            <w:proofErr w:type="gramEnd"/>
          </w:p>
        </w:tc>
        <w:tc>
          <w:tcPr>
            <w:tcW w:w="3156" w:type="dxa"/>
            <w:tcBorders>
              <w:left w:val="single" w:sz="4" w:space="0" w:color="000000"/>
              <w:bottom w:val="single" w:sz="4" w:space="0" w:color="000000"/>
              <w:right w:val="single" w:sz="4" w:space="0" w:color="000000"/>
            </w:tcBorders>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tcPr>
          <w:p w:rsidR="00210112" w:rsidRDefault="00210112">
            <w:pPr>
              <w:widowControl w:val="0"/>
              <w:jc w:val="both"/>
            </w:pPr>
          </w:p>
        </w:tc>
        <w:tc>
          <w:tcPr>
            <w:tcW w:w="750" w:type="dxa"/>
            <w:tcBorders>
              <w:left w:val="single" w:sz="4" w:space="0" w:color="000000"/>
              <w:bottom w:val="single" w:sz="4" w:space="0" w:color="000000"/>
              <w:right w:val="single" w:sz="4" w:space="0" w:color="000000"/>
            </w:tcBorders>
          </w:tcPr>
          <w:p w:rsidR="00210112" w:rsidRDefault="00210112">
            <w:pPr>
              <w:widowControl w:val="0"/>
              <w:jc w:val="both"/>
            </w:pP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Х</w:t>
            </w:r>
          </w:p>
        </w:tc>
        <w:tc>
          <w:tcPr>
            <w:tcW w:w="2042" w:type="dxa"/>
            <w:tcBorders>
              <w:left w:val="single" w:sz="4" w:space="0" w:color="000000"/>
              <w:bottom w:val="single" w:sz="4" w:space="0" w:color="000000"/>
              <w:right w:val="single" w:sz="4" w:space="0" w:color="000000"/>
            </w:tcBorders>
          </w:tcPr>
          <w:p w:rsidR="00210112" w:rsidRDefault="00210112">
            <w:pPr>
              <w:widowControl w:val="0"/>
              <w:jc w:val="both"/>
            </w:pP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both"/>
            </w:pPr>
            <w:r>
              <w:lastRenderedPageBreak/>
              <w:t>1.1.К.1</w:t>
            </w:r>
          </w:p>
        </w:tc>
        <w:tc>
          <w:tcPr>
            <w:tcW w:w="4452" w:type="dxa"/>
            <w:tcBorders>
              <w:left w:val="single" w:sz="4" w:space="0" w:color="000000"/>
              <w:bottom w:val="single" w:sz="4" w:space="0" w:color="000000"/>
              <w:right w:val="single" w:sz="4" w:space="0" w:color="000000"/>
            </w:tcBorders>
          </w:tcPr>
          <w:p w:rsidR="00210112" w:rsidRDefault="004B713E">
            <w:pPr>
              <w:widowControl w:val="0"/>
            </w:pPr>
            <w:r>
              <w:t>Контрольная точка:</w:t>
            </w:r>
          </w:p>
          <w:p w:rsidR="00210112" w:rsidRDefault="004B713E">
            <w:pPr>
              <w:widowControl w:val="0"/>
            </w:pPr>
            <w:r>
              <w:t>Проведен конкурс по выбору исполнителя работ</w:t>
            </w:r>
          </w:p>
        </w:tc>
        <w:tc>
          <w:tcPr>
            <w:tcW w:w="3156" w:type="dxa"/>
            <w:tcBorders>
              <w:left w:val="single" w:sz="4" w:space="0" w:color="000000"/>
              <w:bottom w:val="single" w:sz="4" w:space="0" w:color="000000"/>
              <w:right w:val="single" w:sz="4" w:space="0" w:color="000000"/>
            </w:tcBorders>
          </w:tcPr>
          <w:p w:rsidR="00210112" w:rsidRDefault="004B713E">
            <w:pPr>
              <w:widowControl w:val="0"/>
            </w:pPr>
            <w:r>
              <w:t>Сведения о государственном (муниципальном) контракте внесены в реестр контрактов, заключенных заказчиками по результатам закупок</w:t>
            </w:r>
          </w:p>
        </w:tc>
        <w:tc>
          <w:tcPr>
            <w:tcW w:w="839" w:type="dxa"/>
            <w:tcBorders>
              <w:left w:val="single" w:sz="4" w:space="0" w:color="000000"/>
              <w:bottom w:val="single" w:sz="4" w:space="0" w:color="000000"/>
              <w:right w:val="single" w:sz="4" w:space="0" w:color="000000"/>
            </w:tcBorders>
          </w:tcPr>
          <w:p w:rsidR="00210112" w:rsidRDefault="004B713E">
            <w:pPr>
              <w:widowControl w:val="0"/>
              <w:jc w:val="center"/>
            </w:pPr>
            <w:r>
              <w:t>01.01</w:t>
            </w:r>
          </w:p>
        </w:tc>
        <w:tc>
          <w:tcPr>
            <w:tcW w:w="750" w:type="dxa"/>
            <w:tcBorders>
              <w:left w:val="single" w:sz="4" w:space="0" w:color="000000"/>
              <w:bottom w:val="single" w:sz="4" w:space="0" w:color="000000"/>
              <w:right w:val="single" w:sz="4" w:space="0" w:color="000000"/>
            </w:tcBorders>
          </w:tcPr>
          <w:p w:rsidR="00210112" w:rsidRDefault="004B713E">
            <w:pPr>
              <w:widowControl w:val="0"/>
              <w:jc w:val="both"/>
            </w:pPr>
            <w:r>
              <w:t>31.03</w:t>
            </w: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Х</w:t>
            </w:r>
          </w:p>
        </w:tc>
        <w:tc>
          <w:tcPr>
            <w:tcW w:w="2042" w:type="dxa"/>
            <w:tcBorders>
              <w:left w:val="single" w:sz="4" w:space="0" w:color="000000"/>
              <w:bottom w:val="single" w:sz="4" w:space="0" w:color="000000"/>
              <w:right w:val="single" w:sz="4" w:space="0" w:color="000000"/>
            </w:tcBorders>
          </w:tcPr>
          <w:p w:rsidR="00210112" w:rsidRDefault="004B713E">
            <w:pPr>
              <w:widowControl w:val="0"/>
              <w:jc w:val="both"/>
            </w:pPr>
            <w:r>
              <w:t>Муниципальный контракт</w:t>
            </w: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both"/>
            </w:pPr>
            <w:r>
              <w:t>1.1.К.2</w:t>
            </w:r>
          </w:p>
        </w:tc>
        <w:tc>
          <w:tcPr>
            <w:tcW w:w="4452" w:type="dxa"/>
            <w:tcBorders>
              <w:left w:val="single" w:sz="4" w:space="0" w:color="000000"/>
              <w:bottom w:val="single" w:sz="4" w:space="0" w:color="000000"/>
              <w:right w:val="single" w:sz="4" w:space="0" w:color="000000"/>
            </w:tcBorders>
          </w:tcPr>
          <w:p w:rsidR="00210112" w:rsidRDefault="004B713E">
            <w:pPr>
              <w:widowControl w:val="0"/>
            </w:pPr>
            <w:r>
              <w:t>Произведена приемка выполненных работ</w:t>
            </w:r>
          </w:p>
        </w:tc>
        <w:tc>
          <w:tcPr>
            <w:tcW w:w="3156" w:type="dxa"/>
            <w:tcBorders>
              <w:left w:val="single" w:sz="4" w:space="0" w:color="000000"/>
              <w:bottom w:val="single" w:sz="4" w:space="0" w:color="000000"/>
              <w:right w:val="single" w:sz="4" w:space="0" w:color="000000"/>
            </w:tcBorders>
          </w:tcPr>
          <w:p w:rsidR="00210112" w:rsidRDefault="004B713E">
            <w:pPr>
              <w:widowControl w:val="0"/>
            </w:pPr>
            <w:r>
              <w:t>Произведена приемка поставленных товаров, выполненных работ, оказанных услуг</w:t>
            </w:r>
          </w:p>
        </w:tc>
        <w:tc>
          <w:tcPr>
            <w:tcW w:w="839" w:type="dxa"/>
            <w:tcBorders>
              <w:left w:val="single" w:sz="4" w:space="0" w:color="000000"/>
              <w:bottom w:val="single" w:sz="4" w:space="0" w:color="000000"/>
              <w:right w:val="single" w:sz="4" w:space="0" w:color="000000"/>
            </w:tcBorders>
          </w:tcPr>
          <w:p w:rsidR="00210112" w:rsidRDefault="004B713E">
            <w:pPr>
              <w:widowControl w:val="0"/>
              <w:jc w:val="center"/>
            </w:pPr>
            <w:r>
              <w:t>01.04</w:t>
            </w:r>
          </w:p>
        </w:tc>
        <w:tc>
          <w:tcPr>
            <w:tcW w:w="750" w:type="dxa"/>
            <w:tcBorders>
              <w:left w:val="single" w:sz="4" w:space="0" w:color="000000"/>
              <w:bottom w:val="single" w:sz="4" w:space="0" w:color="000000"/>
              <w:right w:val="single" w:sz="4" w:space="0" w:color="000000"/>
            </w:tcBorders>
          </w:tcPr>
          <w:p w:rsidR="00210112" w:rsidRDefault="004B713E">
            <w:pPr>
              <w:widowControl w:val="0"/>
              <w:jc w:val="center"/>
            </w:pPr>
            <w:r>
              <w:t>31.12</w:t>
            </w:r>
          </w:p>
        </w:tc>
        <w:tc>
          <w:tcPr>
            <w:tcW w:w="2311" w:type="dxa"/>
            <w:tcBorders>
              <w:left w:val="single" w:sz="4" w:space="0" w:color="000000"/>
              <w:bottom w:val="single" w:sz="4" w:space="0" w:color="000000"/>
              <w:right w:val="single" w:sz="4" w:space="0" w:color="000000"/>
            </w:tcBorders>
          </w:tcPr>
          <w:p w:rsidR="00210112" w:rsidRDefault="00210112">
            <w:pPr>
              <w:widowControl w:val="0"/>
              <w:jc w:val="center"/>
            </w:pPr>
          </w:p>
        </w:tc>
        <w:tc>
          <w:tcPr>
            <w:tcW w:w="2042" w:type="dxa"/>
            <w:tcBorders>
              <w:left w:val="single" w:sz="4" w:space="0" w:color="000000"/>
              <w:bottom w:val="single" w:sz="4" w:space="0" w:color="000000"/>
              <w:right w:val="single" w:sz="4" w:space="0" w:color="000000"/>
            </w:tcBorders>
          </w:tcPr>
          <w:p w:rsidR="00210112" w:rsidRDefault="004B713E">
            <w:pPr>
              <w:widowControl w:val="0"/>
              <w:jc w:val="both"/>
            </w:pPr>
            <w:r>
              <w:t>Акт выполненных работ</w:t>
            </w: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center"/>
            </w:pPr>
            <w:r>
              <w:t>1.1.1</w:t>
            </w:r>
          </w:p>
        </w:tc>
        <w:tc>
          <w:tcPr>
            <w:tcW w:w="4452" w:type="dxa"/>
            <w:tcBorders>
              <w:bottom w:val="single" w:sz="4" w:space="0" w:color="000000"/>
            </w:tcBorders>
          </w:tcPr>
          <w:p w:rsidR="00210112" w:rsidRDefault="004B713E">
            <w:pPr>
              <w:pStyle w:val="ConsPlusNormal"/>
              <w:jc w:val="both"/>
            </w:pPr>
            <w:r>
              <w:rPr>
                <w:rFonts w:ascii="Times New Roman" w:hAnsi="Times New Roman"/>
                <w:sz w:val="24"/>
              </w:rPr>
              <w:t>Объект мероприятия (результата)</w:t>
            </w:r>
          </w:p>
          <w:p w:rsidR="00210112" w:rsidRDefault="004B713E">
            <w:pPr>
              <w:widowControl w:val="0"/>
            </w:pPr>
            <w:r>
              <w:t>(указывается объект, создаваемый (приобретаемый) в рамках мероприятия (результата) проекта)</w:t>
            </w:r>
          </w:p>
        </w:tc>
        <w:tc>
          <w:tcPr>
            <w:tcW w:w="3156" w:type="dxa"/>
            <w:tcBorders>
              <w:left w:val="single" w:sz="4" w:space="0" w:color="000000"/>
              <w:bottom w:val="single" w:sz="4" w:space="0" w:color="000000"/>
              <w:right w:val="single" w:sz="4" w:space="0" w:color="000000"/>
            </w:tcBorders>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tcPr>
          <w:p w:rsidR="00210112" w:rsidRDefault="00210112">
            <w:pPr>
              <w:widowControl w:val="0"/>
              <w:jc w:val="both"/>
            </w:pPr>
          </w:p>
        </w:tc>
        <w:tc>
          <w:tcPr>
            <w:tcW w:w="750" w:type="dxa"/>
            <w:tcBorders>
              <w:left w:val="single" w:sz="4" w:space="0" w:color="000000"/>
              <w:bottom w:val="single" w:sz="4" w:space="0" w:color="000000"/>
              <w:right w:val="single" w:sz="4" w:space="0" w:color="000000"/>
            </w:tcBorders>
          </w:tcPr>
          <w:p w:rsidR="00210112" w:rsidRDefault="00210112">
            <w:pPr>
              <w:widowControl w:val="0"/>
              <w:jc w:val="both"/>
            </w:pPr>
          </w:p>
        </w:tc>
        <w:tc>
          <w:tcPr>
            <w:tcW w:w="2311" w:type="dxa"/>
            <w:tcBorders>
              <w:left w:val="single" w:sz="4" w:space="0" w:color="000000"/>
              <w:bottom w:val="single" w:sz="4" w:space="0" w:color="000000"/>
              <w:right w:val="single" w:sz="4" w:space="0" w:color="000000"/>
            </w:tcBorders>
          </w:tcPr>
          <w:p w:rsidR="00210112" w:rsidRDefault="00210112">
            <w:pPr>
              <w:widowControl w:val="0"/>
              <w:jc w:val="center"/>
            </w:pPr>
          </w:p>
        </w:tc>
        <w:tc>
          <w:tcPr>
            <w:tcW w:w="2042" w:type="dxa"/>
            <w:tcBorders>
              <w:left w:val="single" w:sz="4" w:space="0" w:color="000000"/>
              <w:bottom w:val="single" w:sz="4" w:space="0" w:color="000000"/>
              <w:right w:val="single" w:sz="4" w:space="0" w:color="000000"/>
            </w:tcBorders>
          </w:tcPr>
          <w:p w:rsidR="00210112" w:rsidRDefault="00210112">
            <w:pPr>
              <w:widowControl w:val="0"/>
              <w:jc w:val="both"/>
            </w:pPr>
          </w:p>
        </w:tc>
      </w:tr>
      <w:tr w:rsidR="00210112">
        <w:tc>
          <w:tcPr>
            <w:tcW w:w="1018" w:type="dxa"/>
            <w:tcBorders>
              <w:left w:val="single" w:sz="4" w:space="0" w:color="000000"/>
              <w:bottom w:val="single" w:sz="4" w:space="0" w:color="000000"/>
              <w:right w:val="single" w:sz="4" w:space="0" w:color="000000"/>
            </w:tcBorders>
          </w:tcPr>
          <w:p w:rsidR="00210112" w:rsidRDefault="004B713E">
            <w:pPr>
              <w:widowControl w:val="0"/>
              <w:jc w:val="both"/>
            </w:pPr>
            <w:r>
              <w:t>1.1.1.К.1</w:t>
            </w:r>
          </w:p>
        </w:tc>
        <w:tc>
          <w:tcPr>
            <w:tcW w:w="4452" w:type="dxa"/>
            <w:tcBorders>
              <w:bottom w:val="single" w:sz="4" w:space="0" w:color="000000"/>
            </w:tcBorders>
          </w:tcPr>
          <w:p w:rsidR="00210112" w:rsidRDefault="004B713E">
            <w:pPr>
              <w:pStyle w:val="ConsPlusNormal"/>
              <w:jc w:val="both"/>
            </w:pPr>
            <w:r>
              <w:rPr>
                <w:rFonts w:ascii="Times New Roman" w:hAnsi="Times New Roman"/>
                <w:sz w:val="24"/>
              </w:rPr>
              <w:t>Контрольная точка объекта мероприятия (результата)</w:t>
            </w:r>
          </w:p>
          <w:p w:rsidR="00210112" w:rsidRDefault="004B713E">
            <w:pPr>
              <w:widowControl w:val="0"/>
            </w:pPr>
            <w:r>
              <w:t>(указывается контрольная точка объекта мероприятия (результата))</w:t>
            </w:r>
          </w:p>
        </w:tc>
        <w:tc>
          <w:tcPr>
            <w:tcW w:w="3156" w:type="dxa"/>
            <w:tcBorders>
              <w:left w:val="single" w:sz="4" w:space="0" w:color="000000"/>
              <w:bottom w:val="single" w:sz="4" w:space="0" w:color="000000"/>
              <w:right w:val="single" w:sz="4" w:space="0" w:color="000000"/>
            </w:tcBorders>
          </w:tcPr>
          <w:p w:rsidR="00210112" w:rsidRDefault="00210112">
            <w:pPr>
              <w:widowControl w:val="0"/>
              <w:jc w:val="both"/>
            </w:pPr>
          </w:p>
        </w:tc>
        <w:tc>
          <w:tcPr>
            <w:tcW w:w="839" w:type="dxa"/>
            <w:tcBorders>
              <w:left w:val="single" w:sz="4" w:space="0" w:color="000000"/>
              <w:bottom w:val="single" w:sz="4" w:space="0" w:color="000000"/>
              <w:right w:val="single" w:sz="4" w:space="0" w:color="000000"/>
            </w:tcBorders>
          </w:tcPr>
          <w:p w:rsidR="00210112" w:rsidRDefault="00210112">
            <w:pPr>
              <w:widowControl w:val="0"/>
              <w:jc w:val="both"/>
            </w:pPr>
          </w:p>
        </w:tc>
        <w:tc>
          <w:tcPr>
            <w:tcW w:w="750" w:type="dxa"/>
            <w:tcBorders>
              <w:left w:val="single" w:sz="4" w:space="0" w:color="000000"/>
              <w:bottom w:val="single" w:sz="4" w:space="0" w:color="000000"/>
              <w:right w:val="single" w:sz="4" w:space="0" w:color="000000"/>
            </w:tcBorders>
          </w:tcPr>
          <w:p w:rsidR="00210112" w:rsidRDefault="00210112">
            <w:pPr>
              <w:widowControl w:val="0"/>
              <w:jc w:val="both"/>
            </w:pPr>
          </w:p>
        </w:tc>
        <w:tc>
          <w:tcPr>
            <w:tcW w:w="2311" w:type="dxa"/>
            <w:tcBorders>
              <w:left w:val="single" w:sz="4" w:space="0" w:color="000000"/>
              <w:bottom w:val="single" w:sz="4" w:space="0" w:color="000000"/>
              <w:right w:val="single" w:sz="4" w:space="0" w:color="000000"/>
            </w:tcBorders>
          </w:tcPr>
          <w:p w:rsidR="00210112" w:rsidRDefault="004B713E">
            <w:pPr>
              <w:widowControl w:val="0"/>
              <w:jc w:val="center"/>
            </w:pPr>
            <w:r>
              <w:t>Х</w:t>
            </w:r>
          </w:p>
        </w:tc>
        <w:tc>
          <w:tcPr>
            <w:tcW w:w="2042" w:type="dxa"/>
            <w:tcBorders>
              <w:left w:val="single" w:sz="4" w:space="0" w:color="000000"/>
              <w:bottom w:val="single" w:sz="4" w:space="0" w:color="000000"/>
              <w:right w:val="single" w:sz="4" w:space="0" w:color="000000"/>
            </w:tcBorders>
          </w:tcPr>
          <w:p w:rsidR="00210112" w:rsidRDefault="00210112">
            <w:pPr>
              <w:widowControl w:val="0"/>
              <w:jc w:val="both"/>
            </w:pPr>
          </w:p>
        </w:tc>
      </w:tr>
    </w:tbl>
    <w:p w:rsidR="00210112" w:rsidRDefault="00210112">
      <w:pPr>
        <w:widowControl w:val="0"/>
        <w:jc w:val="center"/>
        <w:rPr>
          <w:sz w:val="22"/>
          <w:szCs w:val="22"/>
        </w:rPr>
      </w:pPr>
    </w:p>
    <w:p w:rsidR="00210112" w:rsidRDefault="004B713E">
      <w:pPr>
        <w:widowControl w:val="0"/>
        <w:rPr>
          <w:sz w:val="28"/>
        </w:rPr>
      </w:pPr>
      <w:r>
        <w:rPr>
          <w:sz w:val="28"/>
        </w:rPr>
        <w:t>----------------------------</w:t>
      </w:r>
    </w:p>
    <w:p w:rsidR="00210112" w:rsidRPr="008E18B4" w:rsidRDefault="004B713E">
      <w:pPr>
        <w:widowControl w:val="0"/>
        <w:rPr>
          <w:rFonts w:ascii="Times New Roman" w:hAnsi="Times New Roman" w:cs="Times New Roman"/>
          <w:sz w:val="20"/>
        </w:rPr>
      </w:pPr>
      <w:r w:rsidRPr="008E18B4">
        <w:rPr>
          <w:rFonts w:ascii="Times New Roman" w:hAnsi="Times New Roman" w:cs="Times New Roman"/>
          <w:sz w:val="20"/>
        </w:rPr>
        <w:t>* Перечень типов мероприятий определен в Единых методических рекомендациях по подготовке и реализации национальных проектов (программ), федеральных проектов и ведомственных проектов (размещены в открытой части портала ГАС "Управление")</w:t>
      </w:r>
    </w:p>
    <w:p w:rsidR="00210112" w:rsidRPr="008E18B4" w:rsidRDefault="00210112">
      <w:pPr>
        <w:widowControl w:val="0"/>
        <w:rPr>
          <w:rFonts w:ascii="Times New Roman" w:hAnsi="Times New Roman" w:cs="Times New Roman"/>
          <w:sz w:val="20"/>
        </w:rPr>
      </w:pPr>
    </w:p>
    <w:p w:rsidR="00210112" w:rsidRPr="008E18B4" w:rsidRDefault="004B713E">
      <w:pPr>
        <w:widowControl w:val="0"/>
        <w:rPr>
          <w:rFonts w:ascii="Times New Roman" w:hAnsi="Times New Roman" w:cs="Times New Roman"/>
          <w:sz w:val="20"/>
        </w:rPr>
      </w:pPr>
      <w:r w:rsidRPr="008E18B4">
        <w:rPr>
          <w:rFonts w:ascii="Times New Roman" w:hAnsi="Times New Roman" w:cs="Times New Roman"/>
          <w:sz w:val="20"/>
        </w:rPr>
        <w:t>** Указывается вид документа, подтверждающего факт достижения контрольной точки</w:t>
      </w:r>
    </w:p>
    <w:p w:rsidR="00210112" w:rsidRDefault="004B713E">
      <w:pPr>
        <w:widowControl w:val="0"/>
        <w:jc w:val="center"/>
        <w:outlineLvl w:val="1"/>
        <w:rPr>
          <w:sz w:val="28"/>
        </w:rPr>
      </w:pPr>
      <w:r>
        <w:br w:type="page"/>
      </w:r>
    </w:p>
    <w:p w:rsidR="00210112" w:rsidRDefault="004B713E">
      <w:pPr>
        <w:widowControl w:val="0"/>
        <w:jc w:val="center"/>
        <w:outlineLvl w:val="1"/>
        <w:rPr>
          <w:sz w:val="28"/>
        </w:rPr>
      </w:pPr>
      <w:r>
        <w:rPr>
          <w:color w:val="26282F"/>
          <w:sz w:val="28"/>
        </w:rPr>
        <w:lastRenderedPageBreak/>
        <w:t xml:space="preserve">Финансовое обеспечение реализации </w:t>
      </w:r>
      <w:r w:rsidR="00173634">
        <w:rPr>
          <w:color w:val="26282F"/>
          <w:sz w:val="28"/>
        </w:rPr>
        <w:t>комплекса мероприятий</w:t>
      </w:r>
      <w:r>
        <w:rPr>
          <w:color w:val="26282F"/>
          <w:sz w:val="28"/>
        </w:rPr>
        <w:t xml:space="preserve"> за счет всех источников финансирования</w:t>
      </w:r>
    </w:p>
    <w:p w:rsidR="00210112" w:rsidRDefault="00210112">
      <w:pPr>
        <w:widowControl w:val="0"/>
        <w:ind w:firstLine="720"/>
        <w:jc w:val="both"/>
        <w:rPr>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688"/>
        <w:gridCol w:w="3567"/>
        <w:gridCol w:w="1976"/>
        <w:gridCol w:w="1992"/>
        <w:gridCol w:w="1527"/>
        <w:gridCol w:w="1467"/>
        <w:gridCol w:w="1665"/>
        <w:gridCol w:w="1720"/>
        <w:gridCol w:w="30"/>
      </w:tblGrid>
      <w:tr w:rsidR="00210112" w:rsidTr="00AA2CDF">
        <w:trPr>
          <w:cantSplit/>
          <w:trHeight w:val="510"/>
          <w:tblHeader/>
        </w:trPr>
        <w:tc>
          <w:tcPr>
            <w:tcW w:w="687"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 xml:space="preserve">№ </w:t>
            </w:r>
            <w:proofErr w:type="gramStart"/>
            <w:r>
              <w:t>п</w:t>
            </w:r>
            <w:proofErr w:type="gramEnd"/>
            <w:r>
              <w:t>/п</w:t>
            </w:r>
          </w:p>
        </w:tc>
        <w:tc>
          <w:tcPr>
            <w:tcW w:w="3567"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Наименование программы, направления, структурного элемента, мероприятия</w:t>
            </w:r>
          </w:p>
        </w:tc>
        <w:tc>
          <w:tcPr>
            <w:tcW w:w="1976"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Ответственный исполнитель, соисполнители</w:t>
            </w:r>
          </w:p>
        </w:tc>
        <w:tc>
          <w:tcPr>
            <w:tcW w:w="1992" w:type="dxa"/>
            <w:vMerge w:val="restart"/>
            <w:tcBorders>
              <w:top w:val="single" w:sz="4" w:space="0" w:color="000000"/>
              <w:left w:val="single" w:sz="4" w:space="0" w:color="000000"/>
              <w:bottom w:val="single" w:sz="4" w:space="0" w:color="000000"/>
            </w:tcBorders>
            <w:vAlign w:val="center"/>
          </w:tcPr>
          <w:p w:rsidR="00210112" w:rsidRDefault="004B713E">
            <w:pPr>
              <w:widowControl w:val="0"/>
              <w:jc w:val="center"/>
            </w:pPr>
            <w:r>
              <w:t>Источники финансирования</w:t>
            </w:r>
          </w:p>
        </w:tc>
        <w:tc>
          <w:tcPr>
            <w:tcW w:w="6379" w:type="dxa"/>
            <w:gridSpan w:val="4"/>
            <w:tcBorders>
              <w:top w:val="single" w:sz="4" w:space="0" w:color="000000"/>
              <w:left w:val="single" w:sz="4" w:space="0" w:color="000000"/>
              <w:bottom w:val="single" w:sz="4" w:space="0" w:color="000000"/>
              <w:right w:val="single" w:sz="4" w:space="0" w:color="000000"/>
            </w:tcBorders>
            <w:vAlign w:val="center"/>
          </w:tcPr>
          <w:p w:rsidR="00210112" w:rsidRDefault="00E31D0D" w:rsidP="00E31D0D">
            <w:pPr>
              <w:widowControl w:val="0"/>
              <w:jc w:val="center"/>
            </w:pPr>
            <w:r>
              <w:t>Расходы (</w:t>
            </w:r>
            <w:r w:rsidR="004B713E">
              <w:t>руб.), годы</w:t>
            </w:r>
          </w:p>
        </w:tc>
        <w:tc>
          <w:tcPr>
            <w:tcW w:w="30" w:type="dxa"/>
            <w:tcMar>
              <w:top w:w="0" w:type="dxa"/>
              <w:left w:w="5" w:type="dxa"/>
              <w:bottom w:w="0" w:type="dxa"/>
              <w:right w:w="5" w:type="dxa"/>
            </w:tcMar>
          </w:tcPr>
          <w:p w:rsidR="00210112" w:rsidRDefault="00210112"/>
        </w:tc>
      </w:tr>
      <w:tr w:rsidR="00210112" w:rsidTr="00AA2CDF">
        <w:trPr>
          <w:cantSplit/>
          <w:tblHeader/>
        </w:trPr>
        <w:tc>
          <w:tcPr>
            <w:tcW w:w="687" w:type="dxa"/>
            <w:vMerge/>
            <w:tcBorders>
              <w:left w:val="single" w:sz="4" w:space="0" w:color="000000"/>
              <w:bottom w:val="single" w:sz="4" w:space="0" w:color="000000"/>
            </w:tcBorders>
            <w:vAlign w:val="center"/>
          </w:tcPr>
          <w:p w:rsidR="00210112" w:rsidRDefault="00210112"/>
        </w:tc>
        <w:tc>
          <w:tcPr>
            <w:tcW w:w="3567" w:type="dxa"/>
            <w:vMerge/>
            <w:tcBorders>
              <w:left w:val="single" w:sz="4" w:space="0" w:color="000000"/>
              <w:bottom w:val="single" w:sz="4" w:space="0" w:color="000000"/>
            </w:tcBorders>
            <w:vAlign w:val="center"/>
          </w:tcPr>
          <w:p w:rsidR="00210112" w:rsidRDefault="00210112"/>
        </w:tc>
        <w:tc>
          <w:tcPr>
            <w:tcW w:w="1976" w:type="dxa"/>
            <w:vMerge/>
            <w:tcBorders>
              <w:left w:val="single" w:sz="4" w:space="0" w:color="000000"/>
              <w:bottom w:val="single" w:sz="4" w:space="0" w:color="000000"/>
            </w:tcBorders>
            <w:vAlign w:val="center"/>
          </w:tcPr>
          <w:p w:rsidR="00210112" w:rsidRDefault="00210112"/>
        </w:tc>
        <w:tc>
          <w:tcPr>
            <w:tcW w:w="1992" w:type="dxa"/>
            <w:vMerge/>
            <w:tcBorders>
              <w:left w:val="single" w:sz="4" w:space="0" w:color="000000"/>
              <w:bottom w:val="single" w:sz="4" w:space="0" w:color="000000"/>
            </w:tcBorders>
            <w:vAlign w:val="center"/>
          </w:tcPr>
          <w:p w:rsidR="00210112" w:rsidRDefault="00210112"/>
        </w:tc>
        <w:tc>
          <w:tcPr>
            <w:tcW w:w="1527" w:type="dxa"/>
            <w:tcBorders>
              <w:left w:val="single" w:sz="4" w:space="0" w:color="000000"/>
              <w:bottom w:val="single" w:sz="4" w:space="0" w:color="000000"/>
            </w:tcBorders>
            <w:vAlign w:val="center"/>
          </w:tcPr>
          <w:p w:rsidR="00210112" w:rsidRDefault="004B713E">
            <w:pPr>
              <w:widowControl w:val="0"/>
              <w:jc w:val="center"/>
            </w:pPr>
            <w:r>
              <w:t>2026 год</w:t>
            </w:r>
          </w:p>
        </w:tc>
        <w:tc>
          <w:tcPr>
            <w:tcW w:w="1467" w:type="dxa"/>
            <w:tcBorders>
              <w:left w:val="single" w:sz="4" w:space="0" w:color="000000"/>
              <w:bottom w:val="single" w:sz="4" w:space="0" w:color="000000"/>
            </w:tcBorders>
            <w:vAlign w:val="center"/>
          </w:tcPr>
          <w:p w:rsidR="00210112" w:rsidRDefault="004B713E">
            <w:pPr>
              <w:widowControl w:val="0"/>
              <w:jc w:val="center"/>
            </w:pPr>
            <w:r>
              <w:t>2027 год</w:t>
            </w:r>
          </w:p>
        </w:tc>
        <w:tc>
          <w:tcPr>
            <w:tcW w:w="1665" w:type="dxa"/>
            <w:tcBorders>
              <w:left w:val="single" w:sz="4" w:space="0" w:color="000000"/>
              <w:bottom w:val="single" w:sz="4" w:space="0" w:color="000000"/>
            </w:tcBorders>
            <w:vAlign w:val="center"/>
          </w:tcPr>
          <w:p w:rsidR="00210112" w:rsidRDefault="004B713E">
            <w:pPr>
              <w:widowControl w:val="0"/>
              <w:jc w:val="center"/>
            </w:pPr>
            <w:r>
              <w:t>2028 год</w:t>
            </w:r>
          </w:p>
        </w:tc>
        <w:tc>
          <w:tcPr>
            <w:tcW w:w="1720" w:type="dxa"/>
            <w:tcBorders>
              <w:left w:val="single" w:sz="4" w:space="0" w:color="000000"/>
              <w:bottom w:val="single" w:sz="4" w:space="0" w:color="000000"/>
              <w:right w:val="single" w:sz="4" w:space="0" w:color="000000"/>
            </w:tcBorders>
            <w:vAlign w:val="center"/>
          </w:tcPr>
          <w:p w:rsidR="00210112" w:rsidRDefault="004B713E">
            <w:pPr>
              <w:widowControl w:val="0"/>
              <w:jc w:val="center"/>
            </w:pPr>
            <w:r>
              <w:t>всего</w:t>
            </w:r>
          </w:p>
        </w:tc>
        <w:tc>
          <w:tcPr>
            <w:tcW w:w="30" w:type="dxa"/>
            <w:tcMar>
              <w:top w:w="0" w:type="dxa"/>
              <w:left w:w="5" w:type="dxa"/>
              <w:bottom w:w="0" w:type="dxa"/>
              <w:right w:w="5" w:type="dxa"/>
            </w:tcMar>
          </w:tcPr>
          <w:p w:rsidR="00210112" w:rsidRDefault="00210112"/>
        </w:tc>
      </w:tr>
      <w:tr w:rsidR="00210112" w:rsidTr="00AA2CDF">
        <w:trPr>
          <w:cantSplit/>
        </w:trPr>
        <w:tc>
          <w:tcPr>
            <w:tcW w:w="687" w:type="dxa"/>
            <w:tcBorders>
              <w:left w:val="single" w:sz="4" w:space="0" w:color="000000"/>
              <w:bottom w:val="single" w:sz="4" w:space="0" w:color="000000"/>
            </w:tcBorders>
          </w:tcPr>
          <w:p w:rsidR="00210112" w:rsidRDefault="004B713E">
            <w:pPr>
              <w:widowControl w:val="0"/>
              <w:jc w:val="center"/>
            </w:pPr>
            <w:r>
              <w:t>1</w:t>
            </w:r>
          </w:p>
        </w:tc>
        <w:tc>
          <w:tcPr>
            <w:tcW w:w="3567" w:type="dxa"/>
            <w:tcBorders>
              <w:left w:val="single" w:sz="4" w:space="0" w:color="000000"/>
              <w:bottom w:val="single" w:sz="4" w:space="0" w:color="000000"/>
            </w:tcBorders>
          </w:tcPr>
          <w:p w:rsidR="00210112" w:rsidRDefault="004B713E">
            <w:pPr>
              <w:widowControl w:val="0"/>
              <w:jc w:val="center"/>
            </w:pPr>
            <w:r>
              <w:t>2</w:t>
            </w:r>
          </w:p>
        </w:tc>
        <w:tc>
          <w:tcPr>
            <w:tcW w:w="1976" w:type="dxa"/>
            <w:tcBorders>
              <w:left w:val="single" w:sz="4" w:space="0" w:color="000000"/>
              <w:bottom w:val="single" w:sz="4" w:space="0" w:color="000000"/>
            </w:tcBorders>
          </w:tcPr>
          <w:p w:rsidR="00210112" w:rsidRDefault="004B713E">
            <w:pPr>
              <w:widowControl w:val="0"/>
              <w:jc w:val="center"/>
            </w:pPr>
            <w:r>
              <w:t>3</w:t>
            </w:r>
          </w:p>
        </w:tc>
        <w:tc>
          <w:tcPr>
            <w:tcW w:w="1992" w:type="dxa"/>
            <w:tcBorders>
              <w:left w:val="single" w:sz="4" w:space="0" w:color="000000"/>
              <w:bottom w:val="single" w:sz="4" w:space="0" w:color="000000"/>
            </w:tcBorders>
          </w:tcPr>
          <w:p w:rsidR="00210112" w:rsidRDefault="004B713E">
            <w:pPr>
              <w:widowControl w:val="0"/>
              <w:jc w:val="center"/>
            </w:pPr>
            <w:r>
              <w:t>4</w:t>
            </w:r>
          </w:p>
        </w:tc>
        <w:tc>
          <w:tcPr>
            <w:tcW w:w="1527" w:type="dxa"/>
            <w:tcBorders>
              <w:left w:val="single" w:sz="4" w:space="0" w:color="000000"/>
              <w:bottom w:val="single" w:sz="4" w:space="0" w:color="000000"/>
            </w:tcBorders>
          </w:tcPr>
          <w:p w:rsidR="00210112" w:rsidRDefault="004B713E">
            <w:pPr>
              <w:widowControl w:val="0"/>
              <w:jc w:val="center"/>
            </w:pPr>
            <w:r>
              <w:t>5</w:t>
            </w:r>
          </w:p>
        </w:tc>
        <w:tc>
          <w:tcPr>
            <w:tcW w:w="1467" w:type="dxa"/>
            <w:tcBorders>
              <w:left w:val="single" w:sz="4" w:space="0" w:color="000000"/>
              <w:bottom w:val="single" w:sz="4" w:space="0" w:color="000000"/>
            </w:tcBorders>
          </w:tcPr>
          <w:p w:rsidR="00210112" w:rsidRDefault="004B713E">
            <w:pPr>
              <w:widowControl w:val="0"/>
              <w:jc w:val="center"/>
            </w:pPr>
            <w:r>
              <w:t>6</w:t>
            </w:r>
          </w:p>
        </w:tc>
        <w:tc>
          <w:tcPr>
            <w:tcW w:w="1665" w:type="dxa"/>
            <w:tcBorders>
              <w:left w:val="single" w:sz="4" w:space="0" w:color="000000"/>
              <w:bottom w:val="single" w:sz="4" w:space="0" w:color="000000"/>
            </w:tcBorders>
          </w:tcPr>
          <w:p w:rsidR="00210112" w:rsidRDefault="004B713E">
            <w:pPr>
              <w:widowControl w:val="0"/>
              <w:jc w:val="center"/>
            </w:pPr>
            <w:r>
              <w:t>7</w:t>
            </w:r>
          </w:p>
        </w:tc>
        <w:tc>
          <w:tcPr>
            <w:tcW w:w="1720" w:type="dxa"/>
            <w:tcBorders>
              <w:left w:val="single" w:sz="4" w:space="0" w:color="000000"/>
              <w:bottom w:val="single" w:sz="4" w:space="0" w:color="000000"/>
              <w:right w:val="single" w:sz="4" w:space="0" w:color="000000"/>
            </w:tcBorders>
          </w:tcPr>
          <w:p w:rsidR="00210112" w:rsidRDefault="004B713E">
            <w:pPr>
              <w:widowControl w:val="0"/>
              <w:jc w:val="center"/>
            </w:pPr>
            <w:r>
              <w:t>10</w:t>
            </w:r>
          </w:p>
        </w:tc>
        <w:tc>
          <w:tcPr>
            <w:tcW w:w="30" w:type="dxa"/>
            <w:tcMar>
              <w:top w:w="0" w:type="dxa"/>
              <w:left w:w="5" w:type="dxa"/>
              <w:bottom w:w="0" w:type="dxa"/>
              <w:right w:w="5" w:type="dxa"/>
            </w:tcMar>
          </w:tcPr>
          <w:p w:rsidR="00210112" w:rsidRDefault="00210112"/>
        </w:tc>
      </w:tr>
      <w:tr w:rsidR="00210112" w:rsidTr="00AA2CDF">
        <w:trPr>
          <w:cantSplit/>
        </w:trPr>
        <w:tc>
          <w:tcPr>
            <w:tcW w:w="687" w:type="dxa"/>
            <w:vMerge w:val="restart"/>
            <w:tcBorders>
              <w:left w:val="single" w:sz="4" w:space="0" w:color="000000"/>
              <w:bottom w:val="single" w:sz="4" w:space="0" w:color="000000"/>
            </w:tcBorders>
          </w:tcPr>
          <w:p w:rsidR="00210112" w:rsidRDefault="00210112">
            <w:pPr>
              <w:widowControl w:val="0"/>
              <w:jc w:val="both"/>
            </w:pPr>
          </w:p>
        </w:tc>
        <w:tc>
          <w:tcPr>
            <w:tcW w:w="3567" w:type="dxa"/>
            <w:vMerge w:val="restart"/>
            <w:tcBorders>
              <w:left w:val="single" w:sz="4" w:space="0" w:color="000000"/>
              <w:bottom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Муниципальная программа «</w:t>
            </w:r>
            <w:r w:rsidR="00E31D0D">
              <w:rPr>
                <w:rFonts w:ascii="Times New Roman" w:hAnsi="Times New Roman"/>
                <w:color w:val="000000"/>
                <w:u w:val="single"/>
              </w:rPr>
              <w:t>Формировани</w:t>
            </w:r>
            <w:r w:rsidR="00E31D0D">
              <w:rPr>
                <w:rFonts w:ascii="Times New Roman" w:hAnsi="Times New Roman"/>
                <w:u w:val="single"/>
              </w:rPr>
              <w:t xml:space="preserve">е современной </w:t>
            </w:r>
            <w:r w:rsidR="00E31D0D">
              <w:rPr>
                <w:rFonts w:ascii="Times New Roman" w:hAnsi="Times New Roman"/>
                <w:color w:val="000000"/>
                <w:u w:val="single"/>
              </w:rPr>
              <w:t>городской среды в Кунашакском муниципальном округе на 2026-2030 годы</w:t>
            </w:r>
            <w:r>
              <w:rPr>
                <w:rFonts w:ascii="Times New Roman" w:hAnsi="Times New Roman"/>
                <w:sz w:val="24"/>
              </w:rPr>
              <w:t>»</w:t>
            </w:r>
          </w:p>
        </w:tc>
        <w:tc>
          <w:tcPr>
            <w:tcW w:w="1976" w:type="dxa"/>
            <w:vMerge w:val="restart"/>
            <w:tcBorders>
              <w:left w:val="single" w:sz="4" w:space="0" w:color="000000"/>
              <w:bottom w:val="single" w:sz="4" w:space="0" w:color="000000"/>
            </w:tcBorders>
          </w:tcPr>
          <w:p w:rsidR="00210112" w:rsidRDefault="00E31D0D">
            <w:pPr>
              <w:widowControl w:val="0"/>
            </w:pPr>
            <w:r w:rsidRPr="000B155B">
              <w:rPr>
                <w:rFonts w:ascii="Times New Roman" w:hAnsi="Times New Roman" w:cs="Times New Roman"/>
                <w:szCs w:val="24"/>
              </w:rPr>
              <w:t xml:space="preserve">Управление </w:t>
            </w:r>
            <w:r>
              <w:rPr>
                <w:rFonts w:ascii="Times New Roman" w:hAnsi="Times New Roman" w:cs="Times New Roman"/>
                <w:szCs w:val="24"/>
              </w:rPr>
              <w:t xml:space="preserve">по жилищно-коммунальному хозяйству, </w:t>
            </w:r>
            <w:r w:rsidRPr="000B155B">
              <w:rPr>
                <w:rFonts w:ascii="Times New Roman" w:hAnsi="Times New Roman" w:cs="Times New Roman"/>
                <w:szCs w:val="24"/>
              </w:rPr>
              <w:t>строительств</w:t>
            </w:r>
            <w:r>
              <w:rPr>
                <w:rFonts w:ascii="Times New Roman" w:hAnsi="Times New Roman" w:cs="Times New Roman"/>
                <w:szCs w:val="24"/>
              </w:rPr>
              <w:t>у и энергообеспечению</w:t>
            </w:r>
            <w:r w:rsidRPr="000B155B">
              <w:rPr>
                <w:rFonts w:ascii="Times New Roman" w:hAnsi="Times New Roman" w:cs="Times New Roman"/>
                <w:szCs w:val="24"/>
              </w:rPr>
              <w:t xml:space="preserve"> администрации </w:t>
            </w:r>
            <w:r>
              <w:rPr>
                <w:rFonts w:ascii="Times New Roman" w:hAnsi="Times New Roman" w:cs="Times New Roman"/>
                <w:szCs w:val="24"/>
              </w:rPr>
              <w:t>Кунашакского муниципального округа</w:t>
            </w:r>
          </w:p>
        </w:tc>
        <w:tc>
          <w:tcPr>
            <w:tcW w:w="1992" w:type="dxa"/>
            <w:tcBorders>
              <w:left w:val="single" w:sz="4" w:space="0" w:color="000000"/>
              <w:bottom w:val="single" w:sz="4" w:space="0" w:color="000000"/>
            </w:tcBorders>
          </w:tcPr>
          <w:p w:rsidR="00210112" w:rsidRDefault="004B713E">
            <w:pPr>
              <w:widowControl w:val="0"/>
            </w:pPr>
            <w:r>
              <w:t>всего</w:t>
            </w:r>
          </w:p>
        </w:tc>
        <w:tc>
          <w:tcPr>
            <w:tcW w:w="1527" w:type="dxa"/>
            <w:tcBorders>
              <w:left w:val="single" w:sz="4" w:space="0" w:color="000000"/>
              <w:bottom w:val="single" w:sz="4" w:space="0" w:color="000000"/>
            </w:tcBorders>
          </w:tcPr>
          <w:p w:rsidR="00210112" w:rsidRDefault="00AA2CDF" w:rsidP="00AA2CDF">
            <w:pPr>
              <w:jc w:val="center"/>
              <w:rPr>
                <w:rFonts w:ascii="Times New Roman" w:hAnsi="Times New Roman"/>
              </w:rPr>
            </w:pPr>
            <w:r>
              <w:rPr>
                <w:rFonts w:ascii="Times New Roman" w:hAnsi="Times New Roman"/>
              </w:rPr>
              <w:t>11 966 839,55</w:t>
            </w:r>
          </w:p>
        </w:tc>
        <w:tc>
          <w:tcPr>
            <w:tcW w:w="1467" w:type="dxa"/>
            <w:tcBorders>
              <w:left w:val="single" w:sz="4" w:space="0" w:color="000000"/>
              <w:bottom w:val="single" w:sz="4" w:space="0" w:color="000000"/>
            </w:tcBorders>
          </w:tcPr>
          <w:p w:rsidR="00210112" w:rsidRDefault="00AA2CDF" w:rsidP="00AA2CDF">
            <w:pPr>
              <w:jc w:val="center"/>
              <w:rPr>
                <w:rFonts w:ascii="Times New Roman" w:hAnsi="Times New Roman"/>
              </w:rPr>
            </w:pPr>
            <w:r>
              <w:rPr>
                <w:rFonts w:ascii="Times New Roman" w:hAnsi="Times New Roman"/>
              </w:rPr>
              <w:t>9 998 583,87</w:t>
            </w:r>
          </w:p>
        </w:tc>
        <w:tc>
          <w:tcPr>
            <w:tcW w:w="1665" w:type="dxa"/>
            <w:tcBorders>
              <w:left w:val="single" w:sz="4" w:space="0" w:color="000000"/>
              <w:bottom w:val="single" w:sz="4" w:space="0" w:color="000000"/>
            </w:tcBorders>
          </w:tcPr>
          <w:p w:rsidR="00210112" w:rsidRDefault="00AA2CDF">
            <w:pPr>
              <w:jc w:val="center"/>
              <w:rPr>
                <w:rFonts w:ascii="Times New Roman" w:hAnsi="Times New Roman"/>
              </w:rPr>
            </w:pPr>
            <w:r>
              <w:rPr>
                <w:rFonts w:ascii="Times New Roman" w:hAnsi="Times New Roman"/>
              </w:rPr>
              <w:t>10 078 510,13</w:t>
            </w:r>
          </w:p>
        </w:tc>
        <w:tc>
          <w:tcPr>
            <w:tcW w:w="1720" w:type="dxa"/>
            <w:tcBorders>
              <w:left w:val="single" w:sz="4" w:space="0" w:color="000000"/>
              <w:bottom w:val="single" w:sz="4" w:space="0" w:color="000000"/>
              <w:right w:val="single" w:sz="4" w:space="0" w:color="000000"/>
            </w:tcBorders>
          </w:tcPr>
          <w:p w:rsidR="00210112" w:rsidRDefault="00AA2CDF">
            <w:pPr>
              <w:jc w:val="center"/>
            </w:pPr>
            <w:r>
              <w:rPr>
                <w:rFonts w:ascii="Times New Roman" w:hAnsi="Times New Roman"/>
              </w:rPr>
              <w:t>32 043 933,55</w:t>
            </w:r>
          </w:p>
        </w:tc>
        <w:tc>
          <w:tcPr>
            <w:tcW w:w="30" w:type="dxa"/>
            <w:tcMar>
              <w:top w:w="0" w:type="dxa"/>
              <w:left w:w="5" w:type="dxa"/>
              <w:bottom w:w="0" w:type="dxa"/>
              <w:right w:w="5" w:type="dxa"/>
            </w:tcMar>
          </w:tcPr>
          <w:p w:rsidR="00210112" w:rsidRDefault="00210112"/>
        </w:tc>
      </w:tr>
      <w:tr w:rsidR="00210112" w:rsidTr="00AA2CDF">
        <w:trPr>
          <w:cantSplit/>
        </w:trPr>
        <w:tc>
          <w:tcPr>
            <w:tcW w:w="687" w:type="dxa"/>
            <w:vMerge/>
            <w:tcBorders>
              <w:left w:val="single" w:sz="4" w:space="0" w:color="000000"/>
              <w:bottom w:val="single" w:sz="4" w:space="0" w:color="000000"/>
            </w:tcBorders>
          </w:tcPr>
          <w:p w:rsidR="00210112" w:rsidRDefault="00210112"/>
        </w:tc>
        <w:tc>
          <w:tcPr>
            <w:tcW w:w="3567" w:type="dxa"/>
            <w:vMerge/>
            <w:tcBorders>
              <w:left w:val="single" w:sz="4" w:space="0" w:color="000000"/>
              <w:bottom w:val="single" w:sz="4" w:space="0" w:color="000000"/>
            </w:tcBorders>
          </w:tcPr>
          <w:p w:rsidR="00210112" w:rsidRDefault="00210112"/>
        </w:tc>
        <w:tc>
          <w:tcPr>
            <w:tcW w:w="1976" w:type="dxa"/>
            <w:vMerge/>
            <w:tcBorders>
              <w:left w:val="single" w:sz="4" w:space="0" w:color="000000"/>
              <w:bottom w:val="single" w:sz="4" w:space="0" w:color="000000"/>
            </w:tcBorders>
            <w:vAlign w:val="center"/>
          </w:tcPr>
          <w:p w:rsidR="00210112" w:rsidRDefault="00210112">
            <w:pPr>
              <w:widowControl w:val="0"/>
              <w:rPr>
                <w:rFonts w:ascii="Times New Roman" w:hAnsi="Times New Roman"/>
              </w:rPr>
            </w:pPr>
          </w:p>
        </w:tc>
        <w:tc>
          <w:tcPr>
            <w:tcW w:w="1992" w:type="dxa"/>
            <w:tcBorders>
              <w:left w:val="single" w:sz="4" w:space="0" w:color="000000"/>
              <w:bottom w:val="single" w:sz="4" w:space="0" w:color="000000"/>
            </w:tcBorders>
          </w:tcPr>
          <w:p w:rsidR="00210112" w:rsidRDefault="004B713E">
            <w:pPr>
              <w:widowControl w:val="0"/>
            </w:pPr>
            <w:r>
              <w:t>федеральный бюджет</w:t>
            </w:r>
          </w:p>
        </w:tc>
        <w:tc>
          <w:tcPr>
            <w:tcW w:w="1527" w:type="dxa"/>
            <w:tcBorders>
              <w:left w:val="single" w:sz="4" w:space="0" w:color="000000"/>
              <w:bottom w:val="single" w:sz="4" w:space="0" w:color="000000"/>
            </w:tcBorders>
          </w:tcPr>
          <w:p w:rsidR="00210112" w:rsidRDefault="00AA2CDF" w:rsidP="00AA2CDF">
            <w:pPr>
              <w:widowControl w:val="0"/>
              <w:jc w:val="center"/>
              <w:rPr>
                <w:color w:val="FF0000"/>
              </w:rPr>
            </w:pPr>
            <w:r w:rsidRPr="00AA2CDF">
              <w:t>7 052 478,95</w:t>
            </w:r>
          </w:p>
        </w:tc>
        <w:tc>
          <w:tcPr>
            <w:tcW w:w="1467" w:type="dxa"/>
            <w:tcBorders>
              <w:left w:val="single" w:sz="4" w:space="0" w:color="000000"/>
              <w:bottom w:val="single" w:sz="4" w:space="0" w:color="000000"/>
            </w:tcBorders>
          </w:tcPr>
          <w:p w:rsidR="00210112" w:rsidRPr="00AA2CDF" w:rsidRDefault="00AA2CDF" w:rsidP="00AA2CDF">
            <w:pPr>
              <w:widowControl w:val="0"/>
              <w:jc w:val="center"/>
            </w:pPr>
            <w:r w:rsidRPr="00AA2CDF">
              <w:t>6 700 313,77</w:t>
            </w:r>
          </w:p>
        </w:tc>
        <w:tc>
          <w:tcPr>
            <w:tcW w:w="1665" w:type="dxa"/>
            <w:tcBorders>
              <w:left w:val="single" w:sz="4" w:space="0" w:color="000000"/>
              <w:bottom w:val="single" w:sz="4" w:space="0" w:color="000000"/>
            </w:tcBorders>
          </w:tcPr>
          <w:p w:rsidR="00210112" w:rsidRPr="00AA2CDF" w:rsidRDefault="00AA2CDF">
            <w:pPr>
              <w:widowControl w:val="0"/>
            </w:pPr>
            <w:r>
              <w:t>6 703 365,26</w:t>
            </w:r>
          </w:p>
        </w:tc>
        <w:tc>
          <w:tcPr>
            <w:tcW w:w="1720" w:type="dxa"/>
            <w:tcBorders>
              <w:left w:val="single" w:sz="4" w:space="0" w:color="000000"/>
              <w:bottom w:val="single" w:sz="4" w:space="0" w:color="000000"/>
              <w:right w:val="single" w:sz="4" w:space="0" w:color="000000"/>
            </w:tcBorders>
          </w:tcPr>
          <w:p w:rsidR="00210112" w:rsidRPr="00AA2CDF" w:rsidRDefault="00AA2CDF">
            <w:pPr>
              <w:widowControl w:val="0"/>
              <w:jc w:val="both"/>
            </w:pPr>
            <w:r>
              <w:t>20 456 157,98</w:t>
            </w:r>
          </w:p>
        </w:tc>
        <w:tc>
          <w:tcPr>
            <w:tcW w:w="30" w:type="dxa"/>
            <w:tcMar>
              <w:top w:w="0" w:type="dxa"/>
              <w:left w:w="5" w:type="dxa"/>
              <w:bottom w:w="0" w:type="dxa"/>
              <w:right w:w="5" w:type="dxa"/>
            </w:tcMar>
          </w:tcPr>
          <w:p w:rsidR="00210112" w:rsidRDefault="00210112"/>
        </w:tc>
      </w:tr>
      <w:tr w:rsidR="00210112" w:rsidTr="00AA2CDF">
        <w:trPr>
          <w:cantSplit/>
        </w:trPr>
        <w:tc>
          <w:tcPr>
            <w:tcW w:w="687" w:type="dxa"/>
            <w:vMerge/>
            <w:tcBorders>
              <w:left w:val="single" w:sz="4" w:space="0" w:color="000000"/>
              <w:bottom w:val="single" w:sz="4" w:space="0" w:color="000000"/>
            </w:tcBorders>
          </w:tcPr>
          <w:p w:rsidR="00210112" w:rsidRDefault="00210112"/>
        </w:tc>
        <w:tc>
          <w:tcPr>
            <w:tcW w:w="3567" w:type="dxa"/>
            <w:vMerge/>
            <w:tcBorders>
              <w:left w:val="single" w:sz="4" w:space="0" w:color="000000"/>
              <w:bottom w:val="single" w:sz="4" w:space="0" w:color="000000"/>
            </w:tcBorders>
          </w:tcPr>
          <w:p w:rsidR="00210112" w:rsidRDefault="00210112"/>
        </w:tc>
        <w:tc>
          <w:tcPr>
            <w:tcW w:w="1976" w:type="dxa"/>
            <w:vMerge/>
            <w:tcBorders>
              <w:left w:val="single" w:sz="4" w:space="0" w:color="000000"/>
              <w:bottom w:val="single" w:sz="4" w:space="0" w:color="000000"/>
            </w:tcBorders>
            <w:vAlign w:val="center"/>
          </w:tcPr>
          <w:p w:rsidR="00210112" w:rsidRDefault="00210112">
            <w:pPr>
              <w:widowControl w:val="0"/>
              <w:rPr>
                <w:rFonts w:ascii="Times New Roman" w:hAnsi="Times New Roman"/>
              </w:rPr>
            </w:pPr>
          </w:p>
        </w:tc>
        <w:tc>
          <w:tcPr>
            <w:tcW w:w="1992" w:type="dxa"/>
            <w:tcBorders>
              <w:left w:val="single" w:sz="4" w:space="0" w:color="000000"/>
              <w:bottom w:val="single" w:sz="4" w:space="0" w:color="000000"/>
            </w:tcBorders>
          </w:tcPr>
          <w:p w:rsidR="00210112" w:rsidRDefault="004B713E">
            <w:pPr>
              <w:widowControl w:val="0"/>
            </w:pPr>
            <w:r>
              <w:t>областной бюджет</w:t>
            </w:r>
          </w:p>
        </w:tc>
        <w:tc>
          <w:tcPr>
            <w:tcW w:w="1527" w:type="dxa"/>
            <w:tcBorders>
              <w:left w:val="single" w:sz="4" w:space="0" w:color="000000"/>
              <w:bottom w:val="single" w:sz="4" w:space="0" w:color="000000"/>
            </w:tcBorders>
          </w:tcPr>
          <w:p w:rsidR="00210112" w:rsidRDefault="00AA2CDF" w:rsidP="00AA2CDF">
            <w:pPr>
              <w:jc w:val="center"/>
              <w:rPr>
                <w:rFonts w:ascii="Times New Roman" w:hAnsi="Times New Roman"/>
              </w:rPr>
            </w:pPr>
            <w:r>
              <w:rPr>
                <w:rFonts w:ascii="Times New Roman" w:hAnsi="Times New Roman"/>
              </w:rPr>
              <w:t>371 183,10</w:t>
            </w:r>
          </w:p>
        </w:tc>
        <w:tc>
          <w:tcPr>
            <w:tcW w:w="1467" w:type="dxa"/>
            <w:tcBorders>
              <w:left w:val="single" w:sz="4" w:space="0" w:color="000000"/>
              <w:bottom w:val="single" w:sz="4" w:space="0" w:color="000000"/>
            </w:tcBorders>
          </w:tcPr>
          <w:p w:rsidR="00210112" w:rsidRDefault="00AA2CDF" w:rsidP="00AA2CDF">
            <w:pPr>
              <w:jc w:val="center"/>
              <w:rPr>
                <w:rFonts w:ascii="Times New Roman" w:hAnsi="Times New Roman"/>
              </w:rPr>
            </w:pPr>
            <w:r>
              <w:rPr>
                <w:rFonts w:ascii="Times New Roman" w:hAnsi="Times New Roman"/>
              </w:rPr>
              <w:t>427 679,60</w:t>
            </w:r>
          </w:p>
        </w:tc>
        <w:tc>
          <w:tcPr>
            <w:tcW w:w="1665" w:type="dxa"/>
            <w:tcBorders>
              <w:left w:val="single" w:sz="4" w:space="0" w:color="000000"/>
              <w:bottom w:val="single" w:sz="4" w:space="0" w:color="000000"/>
            </w:tcBorders>
          </w:tcPr>
          <w:p w:rsidR="00210112" w:rsidRDefault="00AA2CDF">
            <w:pPr>
              <w:jc w:val="center"/>
              <w:rPr>
                <w:rFonts w:ascii="Times New Roman" w:hAnsi="Times New Roman"/>
              </w:rPr>
            </w:pPr>
            <w:r>
              <w:rPr>
                <w:rFonts w:ascii="Times New Roman" w:hAnsi="Times New Roman"/>
              </w:rPr>
              <w:t>504 554,37</w:t>
            </w:r>
          </w:p>
        </w:tc>
        <w:tc>
          <w:tcPr>
            <w:tcW w:w="1720" w:type="dxa"/>
            <w:tcBorders>
              <w:left w:val="single" w:sz="4" w:space="0" w:color="000000"/>
              <w:bottom w:val="single" w:sz="4" w:space="0" w:color="000000"/>
              <w:right w:val="single" w:sz="4" w:space="0" w:color="000000"/>
            </w:tcBorders>
          </w:tcPr>
          <w:p w:rsidR="00210112" w:rsidRDefault="00AA2CDF">
            <w:pPr>
              <w:jc w:val="center"/>
            </w:pPr>
            <w:r>
              <w:t>1 303 417,07</w:t>
            </w:r>
          </w:p>
        </w:tc>
        <w:tc>
          <w:tcPr>
            <w:tcW w:w="30" w:type="dxa"/>
            <w:tcMar>
              <w:top w:w="0" w:type="dxa"/>
              <w:left w:w="5" w:type="dxa"/>
              <w:bottom w:w="0" w:type="dxa"/>
              <w:right w:w="5" w:type="dxa"/>
            </w:tcMar>
          </w:tcPr>
          <w:p w:rsidR="00210112" w:rsidRDefault="00210112"/>
        </w:tc>
      </w:tr>
      <w:tr w:rsidR="00210112" w:rsidTr="00AA2CDF">
        <w:trPr>
          <w:cantSplit/>
        </w:trPr>
        <w:tc>
          <w:tcPr>
            <w:tcW w:w="687" w:type="dxa"/>
            <w:vMerge/>
            <w:tcBorders>
              <w:left w:val="single" w:sz="4" w:space="0" w:color="000000"/>
              <w:bottom w:val="single" w:sz="4" w:space="0" w:color="000000"/>
            </w:tcBorders>
          </w:tcPr>
          <w:p w:rsidR="00210112" w:rsidRDefault="00210112"/>
        </w:tc>
        <w:tc>
          <w:tcPr>
            <w:tcW w:w="3567" w:type="dxa"/>
            <w:vMerge/>
            <w:tcBorders>
              <w:left w:val="single" w:sz="4" w:space="0" w:color="000000"/>
              <w:bottom w:val="single" w:sz="4" w:space="0" w:color="000000"/>
            </w:tcBorders>
          </w:tcPr>
          <w:p w:rsidR="00210112" w:rsidRDefault="00210112"/>
        </w:tc>
        <w:tc>
          <w:tcPr>
            <w:tcW w:w="1976" w:type="dxa"/>
            <w:vMerge/>
            <w:tcBorders>
              <w:left w:val="single" w:sz="4" w:space="0" w:color="000000"/>
              <w:bottom w:val="single" w:sz="4" w:space="0" w:color="000000"/>
            </w:tcBorders>
            <w:vAlign w:val="center"/>
          </w:tcPr>
          <w:p w:rsidR="00210112" w:rsidRDefault="00210112">
            <w:pPr>
              <w:widowControl w:val="0"/>
              <w:rPr>
                <w:rFonts w:ascii="Times New Roman" w:hAnsi="Times New Roman"/>
              </w:rPr>
            </w:pPr>
          </w:p>
        </w:tc>
        <w:tc>
          <w:tcPr>
            <w:tcW w:w="1992" w:type="dxa"/>
            <w:tcBorders>
              <w:left w:val="single" w:sz="4" w:space="0" w:color="000000"/>
              <w:bottom w:val="single" w:sz="4" w:space="0" w:color="000000"/>
            </w:tcBorders>
          </w:tcPr>
          <w:p w:rsidR="00210112" w:rsidRDefault="004B713E">
            <w:pPr>
              <w:widowControl w:val="0"/>
            </w:pPr>
            <w:r>
              <w:t>местный бюджет</w:t>
            </w:r>
          </w:p>
        </w:tc>
        <w:tc>
          <w:tcPr>
            <w:tcW w:w="1527" w:type="dxa"/>
            <w:tcBorders>
              <w:left w:val="single" w:sz="4" w:space="0" w:color="000000"/>
              <w:bottom w:val="single" w:sz="4" w:space="0" w:color="000000"/>
            </w:tcBorders>
          </w:tcPr>
          <w:p w:rsidR="00210112" w:rsidRDefault="00AA2CDF" w:rsidP="00AA2CDF">
            <w:pPr>
              <w:jc w:val="center"/>
              <w:rPr>
                <w:rFonts w:ascii="Times New Roman" w:hAnsi="Times New Roman"/>
              </w:rPr>
            </w:pPr>
            <w:r>
              <w:rPr>
                <w:rFonts w:ascii="Times New Roman" w:hAnsi="Times New Roman"/>
              </w:rPr>
              <w:t>4 543 177,50</w:t>
            </w:r>
          </w:p>
        </w:tc>
        <w:tc>
          <w:tcPr>
            <w:tcW w:w="1467" w:type="dxa"/>
            <w:tcBorders>
              <w:left w:val="single" w:sz="4" w:space="0" w:color="000000"/>
              <w:bottom w:val="single" w:sz="4" w:space="0" w:color="000000"/>
            </w:tcBorders>
          </w:tcPr>
          <w:p w:rsidR="00210112" w:rsidRDefault="00AA2CDF" w:rsidP="00AA2CDF">
            <w:pPr>
              <w:jc w:val="center"/>
              <w:rPr>
                <w:rFonts w:ascii="Times New Roman" w:hAnsi="Times New Roman"/>
              </w:rPr>
            </w:pPr>
            <w:r>
              <w:rPr>
                <w:rFonts w:ascii="Times New Roman" w:hAnsi="Times New Roman"/>
              </w:rPr>
              <w:t>2 870 590,50</w:t>
            </w:r>
          </w:p>
        </w:tc>
        <w:tc>
          <w:tcPr>
            <w:tcW w:w="1665" w:type="dxa"/>
            <w:tcBorders>
              <w:left w:val="single" w:sz="4" w:space="0" w:color="000000"/>
              <w:bottom w:val="single" w:sz="4" w:space="0" w:color="000000"/>
            </w:tcBorders>
          </w:tcPr>
          <w:p w:rsidR="00210112" w:rsidRDefault="00AA2CDF">
            <w:pPr>
              <w:jc w:val="center"/>
              <w:rPr>
                <w:rFonts w:ascii="Times New Roman" w:hAnsi="Times New Roman"/>
              </w:rPr>
            </w:pPr>
            <w:r>
              <w:rPr>
                <w:rFonts w:ascii="Times New Roman" w:hAnsi="Times New Roman"/>
              </w:rPr>
              <w:t>2 870 590,50</w:t>
            </w:r>
          </w:p>
        </w:tc>
        <w:tc>
          <w:tcPr>
            <w:tcW w:w="1720" w:type="dxa"/>
            <w:tcBorders>
              <w:left w:val="single" w:sz="4" w:space="0" w:color="000000"/>
              <w:bottom w:val="single" w:sz="4" w:space="0" w:color="000000"/>
              <w:right w:val="single" w:sz="4" w:space="0" w:color="000000"/>
            </w:tcBorders>
          </w:tcPr>
          <w:p w:rsidR="00210112" w:rsidRDefault="00AA2CDF">
            <w:pPr>
              <w:jc w:val="center"/>
            </w:pPr>
            <w:r>
              <w:rPr>
                <w:rFonts w:ascii="Times New Roman" w:hAnsi="Times New Roman"/>
              </w:rPr>
              <w:t>10 284 358,50</w:t>
            </w:r>
          </w:p>
        </w:tc>
        <w:tc>
          <w:tcPr>
            <w:tcW w:w="30" w:type="dxa"/>
            <w:tcBorders>
              <w:bottom w:val="single" w:sz="4" w:space="0" w:color="000000"/>
            </w:tcBorders>
            <w:tcMar>
              <w:top w:w="0" w:type="dxa"/>
              <w:left w:w="5" w:type="dxa"/>
              <w:bottom w:w="0" w:type="dxa"/>
              <w:right w:w="5" w:type="dxa"/>
            </w:tcMar>
          </w:tcPr>
          <w:p w:rsidR="00210112" w:rsidRDefault="00210112"/>
        </w:tc>
      </w:tr>
    </w:tbl>
    <w:p w:rsidR="00210112" w:rsidRDefault="00210112"/>
    <w:p w:rsidR="00210112" w:rsidRDefault="004B713E">
      <w:pPr>
        <w:widowControl w:val="0"/>
        <w:jc w:val="center"/>
        <w:outlineLvl w:val="1"/>
        <w:rPr>
          <w:sz w:val="28"/>
        </w:rPr>
      </w:pPr>
      <w:r>
        <w:br w:type="page"/>
      </w:r>
    </w:p>
    <w:p w:rsidR="00210112" w:rsidRDefault="004B713E">
      <w:pPr>
        <w:widowControl w:val="0"/>
        <w:jc w:val="center"/>
        <w:outlineLvl w:val="1"/>
        <w:rPr>
          <w:sz w:val="28"/>
        </w:rPr>
      </w:pPr>
      <w:r>
        <w:rPr>
          <w:color w:val="26282F"/>
          <w:sz w:val="28"/>
        </w:rPr>
        <w:lastRenderedPageBreak/>
        <w:t>Методика расчета и источники информации</w:t>
      </w:r>
    </w:p>
    <w:p w:rsidR="00210112" w:rsidRDefault="004B713E">
      <w:pPr>
        <w:widowControl w:val="0"/>
        <w:jc w:val="center"/>
        <w:rPr>
          <w:sz w:val="28"/>
        </w:rPr>
      </w:pPr>
      <w:r>
        <w:rPr>
          <w:color w:val="26282F"/>
          <w:sz w:val="28"/>
        </w:rPr>
        <w:t>о значениях целевых показателей муниципальной программы, показателей структурных элементов</w:t>
      </w:r>
    </w:p>
    <w:p w:rsidR="00210112" w:rsidRDefault="004B713E">
      <w:pPr>
        <w:widowControl w:val="0"/>
        <w:jc w:val="center"/>
        <w:rPr>
          <w:u w:val="single"/>
        </w:rPr>
      </w:pPr>
      <w:r>
        <w:rPr>
          <w:rFonts w:ascii="Times New Roman" w:hAnsi="Times New Roman"/>
          <w:color w:val="000000"/>
          <w:sz w:val="28"/>
          <w:u w:val="single"/>
        </w:rPr>
        <w:t>«</w:t>
      </w:r>
      <w:r w:rsidR="00E31D0D" w:rsidRPr="00E31D0D">
        <w:rPr>
          <w:rFonts w:ascii="Times New Roman" w:hAnsi="Times New Roman"/>
          <w:color w:val="000000"/>
          <w:sz w:val="28"/>
          <w:szCs w:val="28"/>
          <w:u w:val="single"/>
        </w:rPr>
        <w:t>Формировани</w:t>
      </w:r>
      <w:r w:rsidR="00E31D0D" w:rsidRPr="00E31D0D">
        <w:rPr>
          <w:rFonts w:ascii="Times New Roman" w:hAnsi="Times New Roman"/>
          <w:sz w:val="28"/>
          <w:szCs w:val="28"/>
          <w:u w:val="single"/>
        </w:rPr>
        <w:t xml:space="preserve">е современной </w:t>
      </w:r>
      <w:r w:rsidR="00E31D0D" w:rsidRPr="00E31D0D">
        <w:rPr>
          <w:rFonts w:ascii="Times New Roman" w:hAnsi="Times New Roman"/>
          <w:color w:val="000000"/>
          <w:sz w:val="28"/>
          <w:szCs w:val="28"/>
          <w:u w:val="single"/>
        </w:rPr>
        <w:t>городской среды в Кунашакском муниципальном округе на 2026-2030 годы</w:t>
      </w:r>
      <w:r>
        <w:rPr>
          <w:rFonts w:ascii="Times New Roman" w:hAnsi="Times New Roman"/>
          <w:sz w:val="28"/>
          <w:u w:val="single"/>
        </w:rPr>
        <w:t>»</w:t>
      </w:r>
    </w:p>
    <w:p w:rsidR="00210112" w:rsidRDefault="004B713E">
      <w:pPr>
        <w:widowControl w:val="0"/>
        <w:jc w:val="center"/>
        <w:rPr>
          <w:sz w:val="28"/>
        </w:rPr>
      </w:pPr>
      <w:r>
        <w:rPr>
          <w:color w:val="26282F"/>
          <w:sz w:val="28"/>
        </w:rPr>
        <w:t>(наименование муниципальной программы)</w:t>
      </w:r>
    </w:p>
    <w:p w:rsidR="00210112" w:rsidRDefault="00210112">
      <w:pPr>
        <w:widowControl w:val="0"/>
        <w:ind w:firstLine="720"/>
        <w:jc w:val="both"/>
        <w:rPr>
          <w:sz w:val="28"/>
        </w:rPr>
      </w:pPr>
    </w:p>
    <w:tbl>
      <w:tblPr>
        <w:tblW w:w="5000" w:type="pct"/>
        <w:tblInd w:w="57" w:type="dxa"/>
        <w:tblLayout w:type="fixed"/>
        <w:tblCellMar>
          <w:top w:w="57" w:type="dxa"/>
          <w:left w:w="57" w:type="dxa"/>
          <w:bottom w:w="57" w:type="dxa"/>
          <w:right w:w="57" w:type="dxa"/>
        </w:tblCellMar>
        <w:tblLook w:val="04A0" w:firstRow="1" w:lastRow="0" w:firstColumn="1" w:lastColumn="0" w:noHBand="0" w:noVBand="1"/>
      </w:tblPr>
      <w:tblGrid>
        <w:gridCol w:w="508"/>
        <w:gridCol w:w="9775"/>
        <w:gridCol w:w="1605"/>
        <w:gridCol w:w="2796"/>
      </w:tblGrid>
      <w:tr w:rsidR="00210112">
        <w:trPr>
          <w:cantSplit/>
          <w:tblHeader/>
        </w:trPr>
        <w:tc>
          <w:tcPr>
            <w:tcW w:w="505" w:type="dxa"/>
            <w:tcBorders>
              <w:top w:val="single" w:sz="4" w:space="0" w:color="000000"/>
              <w:left w:val="single" w:sz="4" w:space="0" w:color="000000"/>
              <w:bottom w:val="single" w:sz="4" w:space="0" w:color="000000"/>
            </w:tcBorders>
            <w:vAlign w:val="center"/>
          </w:tcPr>
          <w:p w:rsidR="00210112" w:rsidRDefault="004B713E">
            <w:pPr>
              <w:widowControl w:val="0"/>
              <w:jc w:val="center"/>
            </w:pPr>
            <w:r>
              <w:t>№</w:t>
            </w:r>
          </w:p>
          <w:p w:rsidR="00210112" w:rsidRDefault="004B713E">
            <w:pPr>
              <w:widowControl w:val="0"/>
              <w:jc w:val="center"/>
            </w:pPr>
            <w:proofErr w:type="gramStart"/>
            <w:r>
              <w:t>п</w:t>
            </w:r>
            <w:proofErr w:type="gramEnd"/>
            <w:r>
              <w:t>/п</w:t>
            </w:r>
          </w:p>
        </w:tc>
        <w:tc>
          <w:tcPr>
            <w:tcW w:w="9698" w:type="dxa"/>
            <w:tcBorders>
              <w:top w:val="single" w:sz="4" w:space="0" w:color="000000"/>
              <w:left w:val="single" w:sz="4" w:space="0" w:color="000000"/>
              <w:bottom w:val="single" w:sz="4" w:space="0" w:color="000000"/>
            </w:tcBorders>
            <w:vAlign w:val="center"/>
          </w:tcPr>
          <w:p w:rsidR="00210112" w:rsidRDefault="004B713E">
            <w:pPr>
              <w:widowControl w:val="0"/>
              <w:jc w:val="center"/>
            </w:pPr>
            <w:r>
              <w:t>Наименование показателя,</w:t>
            </w:r>
          </w:p>
          <w:p w:rsidR="00210112" w:rsidRDefault="004B713E">
            <w:pPr>
              <w:widowControl w:val="0"/>
              <w:jc w:val="center"/>
            </w:pPr>
            <w:r>
              <w:t>ед. измерения</w:t>
            </w:r>
          </w:p>
        </w:tc>
        <w:tc>
          <w:tcPr>
            <w:tcW w:w="1592" w:type="dxa"/>
            <w:tcBorders>
              <w:top w:val="single" w:sz="4" w:space="0" w:color="000000"/>
              <w:left w:val="single" w:sz="4" w:space="0" w:color="000000"/>
              <w:bottom w:val="single" w:sz="4" w:space="0" w:color="000000"/>
            </w:tcBorders>
          </w:tcPr>
          <w:p w:rsidR="00210112" w:rsidRDefault="004B713E">
            <w:pPr>
              <w:widowControl w:val="0"/>
              <w:jc w:val="center"/>
            </w:pPr>
            <w:r>
              <w:t>Расчет целевого показателя</w:t>
            </w:r>
          </w:p>
        </w:tc>
        <w:tc>
          <w:tcPr>
            <w:tcW w:w="2774" w:type="dxa"/>
            <w:tcBorders>
              <w:top w:val="single" w:sz="4" w:space="0" w:color="000000"/>
              <w:left w:val="single" w:sz="4" w:space="0" w:color="000000"/>
              <w:bottom w:val="single" w:sz="4" w:space="0" w:color="000000"/>
              <w:right w:val="single" w:sz="4" w:space="0" w:color="000000"/>
            </w:tcBorders>
            <w:vAlign w:val="center"/>
          </w:tcPr>
          <w:p w:rsidR="00210112" w:rsidRDefault="004B713E">
            <w:pPr>
              <w:widowControl w:val="0"/>
              <w:jc w:val="center"/>
            </w:pPr>
            <w:r>
              <w:t>Источник получения информации о целевых показателях</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1</w:t>
            </w:r>
          </w:p>
        </w:tc>
        <w:tc>
          <w:tcPr>
            <w:tcW w:w="9698" w:type="dxa"/>
            <w:tcBorders>
              <w:left w:val="single" w:sz="4" w:space="0" w:color="000000"/>
              <w:bottom w:val="single" w:sz="4" w:space="0" w:color="000000"/>
            </w:tcBorders>
          </w:tcPr>
          <w:p w:rsidR="00210112" w:rsidRDefault="004B713E">
            <w:pPr>
              <w:widowControl w:val="0"/>
              <w:jc w:val="center"/>
            </w:pPr>
            <w:r>
              <w:t>2</w:t>
            </w:r>
          </w:p>
        </w:tc>
        <w:tc>
          <w:tcPr>
            <w:tcW w:w="1592" w:type="dxa"/>
            <w:tcBorders>
              <w:left w:val="single" w:sz="4" w:space="0" w:color="000000"/>
              <w:bottom w:val="single" w:sz="4" w:space="0" w:color="000000"/>
            </w:tcBorders>
          </w:tcPr>
          <w:p w:rsidR="00210112" w:rsidRDefault="004B713E">
            <w:pPr>
              <w:widowControl w:val="0"/>
              <w:jc w:val="center"/>
            </w:pPr>
            <w:r>
              <w:t>3</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4</w:t>
            </w:r>
          </w:p>
        </w:tc>
      </w:tr>
      <w:tr w:rsidR="00210112">
        <w:trPr>
          <w:cantSplit/>
        </w:trPr>
        <w:tc>
          <w:tcPr>
            <w:tcW w:w="14569" w:type="dxa"/>
            <w:gridSpan w:val="4"/>
            <w:tcBorders>
              <w:left w:val="single" w:sz="4" w:space="0" w:color="000000"/>
              <w:bottom w:val="single" w:sz="4" w:space="0" w:color="000000"/>
              <w:right w:val="single" w:sz="4" w:space="0" w:color="000000"/>
            </w:tcBorders>
          </w:tcPr>
          <w:p w:rsidR="00210112" w:rsidRDefault="004B713E">
            <w:pPr>
              <w:pStyle w:val="ConsPlusNormal"/>
              <w:jc w:val="center"/>
              <w:rPr>
                <w:rFonts w:ascii="Times New Roman" w:hAnsi="Times New Roman"/>
                <w:sz w:val="24"/>
              </w:rPr>
            </w:pPr>
            <w:r>
              <w:rPr>
                <w:rFonts w:ascii="Times New Roman" w:hAnsi="Times New Roman"/>
                <w:sz w:val="24"/>
              </w:rPr>
              <w:t>Муниципальная программа «</w:t>
            </w:r>
            <w:r w:rsidR="00E31D0D">
              <w:rPr>
                <w:rFonts w:ascii="Times New Roman" w:hAnsi="Times New Roman"/>
                <w:color w:val="000000"/>
                <w:u w:val="single"/>
              </w:rPr>
              <w:t>Формировани</w:t>
            </w:r>
            <w:r w:rsidR="00E31D0D">
              <w:rPr>
                <w:rFonts w:ascii="Times New Roman" w:hAnsi="Times New Roman"/>
                <w:u w:val="single"/>
              </w:rPr>
              <w:t xml:space="preserve">е современной </w:t>
            </w:r>
            <w:r w:rsidR="00E31D0D">
              <w:rPr>
                <w:rFonts w:ascii="Times New Roman" w:hAnsi="Times New Roman"/>
                <w:color w:val="000000"/>
                <w:u w:val="single"/>
              </w:rPr>
              <w:t>городской среды в Кунашакском муниципальном округе на 2026-2030 годы</w:t>
            </w:r>
            <w:r>
              <w:rPr>
                <w:rFonts w:ascii="Times New Roman" w:hAnsi="Times New Roman"/>
                <w:sz w:val="24"/>
              </w:rPr>
              <w:t>»</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1</w:t>
            </w:r>
          </w:p>
        </w:tc>
        <w:tc>
          <w:tcPr>
            <w:tcW w:w="9698" w:type="dxa"/>
            <w:tcBorders>
              <w:left w:val="single" w:sz="4" w:space="0" w:color="000000"/>
              <w:bottom w:val="single" w:sz="4" w:space="0" w:color="000000"/>
            </w:tcBorders>
          </w:tcPr>
          <w:p w:rsidR="00210112" w:rsidRDefault="004B713E">
            <w:pPr>
              <w:pStyle w:val="ConsPlusNormal"/>
              <w:rPr>
                <w:sz w:val="24"/>
                <w:szCs w:val="24"/>
              </w:rPr>
            </w:pPr>
            <w:r>
              <w:rPr>
                <w:rFonts w:ascii="Times New Roman" w:hAnsi="Times New Roman"/>
                <w:sz w:val="24"/>
                <w:szCs w:val="24"/>
              </w:rPr>
              <w:t>Количество благоустроенных общественных территорий</w:t>
            </w:r>
          </w:p>
        </w:tc>
        <w:tc>
          <w:tcPr>
            <w:tcW w:w="1592" w:type="dxa"/>
            <w:tcBorders>
              <w:left w:val="single" w:sz="4" w:space="0" w:color="000000"/>
              <w:bottom w:val="single" w:sz="4" w:space="0" w:color="000000"/>
            </w:tcBorders>
          </w:tcPr>
          <w:p w:rsidR="00210112" w:rsidRDefault="004B713E">
            <w:pPr>
              <w:widowControl w:val="0"/>
              <w:jc w:val="center"/>
            </w:pPr>
            <w:r>
              <w:t>Абсолютный показатель</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Акт выполненных работ</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2</w:t>
            </w:r>
          </w:p>
        </w:tc>
        <w:tc>
          <w:tcPr>
            <w:tcW w:w="9698" w:type="dxa"/>
            <w:tcBorders>
              <w:left w:val="single" w:sz="4" w:space="0" w:color="000000"/>
              <w:bottom w:val="single" w:sz="4" w:space="0" w:color="000000"/>
            </w:tcBorders>
          </w:tcPr>
          <w:p w:rsidR="00210112" w:rsidRDefault="004B713E">
            <w:pPr>
              <w:pStyle w:val="ConsPlusNormal"/>
            </w:pPr>
            <w:r>
              <w:rPr>
                <w:rFonts w:ascii="Times New Roman" w:hAnsi="Times New Roman"/>
                <w:sz w:val="24"/>
                <w:szCs w:val="24"/>
              </w:rPr>
              <w:t>Количество благоустроенных дворовых территорий</w:t>
            </w:r>
          </w:p>
        </w:tc>
        <w:tc>
          <w:tcPr>
            <w:tcW w:w="1592" w:type="dxa"/>
            <w:tcBorders>
              <w:left w:val="single" w:sz="4" w:space="0" w:color="000000"/>
              <w:bottom w:val="single" w:sz="4" w:space="0" w:color="000000"/>
            </w:tcBorders>
          </w:tcPr>
          <w:p w:rsidR="00210112" w:rsidRDefault="004B713E">
            <w:pPr>
              <w:widowControl w:val="0"/>
              <w:jc w:val="center"/>
            </w:pPr>
            <w:r>
              <w:t>Абсолютный показатель</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Акт выполненных работ</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3</w:t>
            </w:r>
          </w:p>
        </w:tc>
        <w:tc>
          <w:tcPr>
            <w:tcW w:w="9698" w:type="dxa"/>
            <w:tcBorders>
              <w:left w:val="single" w:sz="4" w:space="0" w:color="000000"/>
              <w:bottom w:val="single" w:sz="4" w:space="0" w:color="000000"/>
            </w:tcBorders>
          </w:tcPr>
          <w:p w:rsidR="00210112" w:rsidRPr="00255211" w:rsidRDefault="004B713E">
            <w:pPr>
              <w:pStyle w:val="ConsPlusNormal"/>
              <w:rPr>
                <w:sz w:val="24"/>
                <w:szCs w:val="24"/>
              </w:rPr>
            </w:pPr>
            <w:r w:rsidRPr="00255211">
              <w:rPr>
                <w:rFonts w:ascii="Times New Roman" w:hAnsi="Times New Roman"/>
                <w:sz w:val="24"/>
                <w:szCs w:val="24"/>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592" w:type="dxa"/>
            <w:tcBorders>
              <w:left w:val="single" w:sz="4" w:space="0" w:color="000000"/>
              <w:bottom w:val="single" w:sz="4" w:space="0" w:color="000000"/>
            </w:tcBorders>
          </w:tcPr>
          <w:p w:rsidR="00210112" w:rsidRDefault="004B713E">
            <w:pPr>
              <w:widowControl w:val="0"/>
              <w:jc w:val="center"/>
            </w:pPr>
            <w:r>
              <w:t>Процент</w:t>
            </w:r>
          </w:p>
        </w:tc>
        <w:tc>
          <w:tcPr>
            <w:tcW w:w="2774" w:type="dxa"/>
            <w:tcBorders>
              <w:left w:val="single" w:sz="4" w:space="0" w:color="000000"/>
              <w:bottom w:val="single" w:sz="4" w:space="0" w:color="000000"/>
              <w:right w:val="single" w:sz="4" w:space="0" w:color="000000"/>
            </w:tcBorders>
          </w:tcPr>
          <w:p w:rsidR="00210112" w:rsidRDefault="004B713E" w:rsidP="00E31D0D">
            <w:pPr>
              <w:widowControl w:val="0"/>
              <w:jc w:val="center"/>
            </w:pPr>
            <w:r>
              <w:t>Пр</w:t>
            </w:r>
            <w:r w:rsidR="00E31D0D">
              <w:t>отокол рейтингового голосования</w:t>
            </w:r>
          </w:p>
        </w:tc>
      </w:tr>
      <w:tr w:rsidR="00210112">
        <w:trPr>
          <w:cantSplit/>
        </w:trPr>
        <w:tc>
          <w:tcPr>
            <w:tcW w:w="505" w:type="dxa"/>
            <w:tcBorders>
              <w:left w:val="single" w:sz="4" w:space="0" w:color="000000"/>
              <w:bottom w:val="single" w:sz="4" w:space="0" w:color="000000"/>
            </w:tcBorders>
          </w:tcPr>
          <w:p w:rsidR="00210112" w:rsidRDefault="004B713E">
            <w:pPr>
              <w:widowControl w:val="0"/>
              <w:jc w:val="center"/>
            </w:pPr>
            <w:r>
              <w:t>4</w:t>
            </w:r>
          </w:p>
        </w:tc>
        <w:tc>
          <w:tcPr>
            <w:tcW w:w="9698" w:type="dxa"/>
            <w:tcBorders>
              <w:left w:val="single" w:sz="4" w:space="0" w:color="000000"/>
              <w:bottom w:val="single" w:sz="4" w:space="0" w:color="000000"/>
            </w:tcBorders>
          </w:tcPr>
          <w:p w:rsidR="00210112" w:rsidRPr="00255211" w:rsidRDefault="004B713E">
            <w:pPr>
              <w:pStyle w:val="ConsPlusNormal"/>
              <w:rPr>
                <w:sz w:val="24"/>
                <w:szCs w:val="24"/>
              </w:rPr>
            </w:pPr>
            <w:r w:rsidRPr="00255211">
              <w:rPr>
                <w:rFonts w:ascii="Times New Roman" w:hAnsi="Times New Roman"/>
                <w:sz w:val="24"/>
                <w:szCs w:val="24"/>
              </w:rPr>
              <w:t xml:space="preserve">Доля объема закупок оборудования, имеющего российское происхождение, в том числе оборудования, закупаемого при выполнении работ, в </w:t>
            </w:r>
            <w:proofErr w:type="gramStart"/>
            <w:r w:rsidRPr="00255211">
              <w:rPr>
                <w:rFonts w:ascii="Times New Roman" w:hAnsi="Times New Roman"/>
                <w:sz w:val="24"/>
                <w:szCs w:val="24"/>
              </w:rPr>
              <w:t>общем</w:t>
            </w:r>
            <w:proofErr w:type="gramEnd"/>
            <w:r w:rsidRPr="00255211">
              <w:rPr>
                <w:rFonts w:ascii="Times New Roman" w:hAnsi="Times New Roman"/>
                <w:sz w:val="24"/>
                <w:szCs w:val="24"/>
              </w:rPr>
              <w:t xml:space="preserve"> оборудования, закупленного в рамках реализации мероприятий муниципальных программ современной городской среды</w:t>
            </w:r>
          </w:p>
        </w:tc>
        <w:tc>
          <w:tcPr>
            <w:tcW w:w="1592" w:type="dxa"/>
            <w:tcBorders>
              <w:left w:val="single" w:sz="4" w:space="0" w:color="000000"/>
              <w:bottom w:val="single" w:sz="4" w:space="0" w:color="000000"/>
            </w:tcBorders>
          </w:tcPr>
          <w:p w:rsidR="00210112" w:rsidRDefault="004B713E">
            <w:pPr>
              <w:widowControl w:val="0"/>
              <w:jc w:val="center"/>
            </w:pPr>
            <w:r>
              <w:t>Процент</w:t>
            </w:r>
          </w:p>
        </w:tc>
        <w:tc>
          <w:tcPr>
            <w:tcW w:w="2774" w:type="dxa"/>
            <w:tcBorders>
              <w:left w:val="single" w:sz="4" w:space="0" w:color="000000"/>
              <w:bottom w:val="single" w:sz="4" w:space="0" w:color="000000"/>
              <w:right w:val="single" w:sz="4" w:space="0" w:color="000000"/>
            </w:tcBorders>
          </w:tcPr>
          <w:p w:rsidR="00210112" w:rsidRDefault="004B713E">
            <w:pPr>
              <w:widowControl w:val="0"/>
              <w:jc w:val="center"/>
            </w:pPr>
            <w:r>
              <w:t>Счет-фактура;</w:t>
            </w:r>
          </w:p>
          <w:p w:rsidR="00210112" w:rsidRDefault="004B713E">
            <w:pPr>
              <w:widowControl w:val="0"/>
              <w:jc w:val="center"/>
            </w:pPr>
            <w:r>
              <w:t>паспорт оборудования</w:t>
            </w:r>
          </w:p>
        </w:tc>
      </w:tr>
    </w:tbl>
    <w:p w:rsidR="00210112" w:rsidRDefault="00210112">
      <w:pPr>
        <w:pStyle w:val="ConsPlusNormal"/>
        <w:rPr>
          <w:rFonts w:ascii="Courier New" w:hAnsi="Courier New"/>
        </w:rPr>
      </w:pPr>
    </w:p>
    <w:sectPr w:rsidR="00210112">
      <w:headerReference w:type="even" r:id="rId17"/>
      <w:headerReference w:type="default" r:id="rId18"/>
      <w:footerReference w:type="even" r:id="rId19"/>
      <w:footerReference w:type="default" r:id="rId20"/>
      <w:headerReference w:type="first" r:id="rId21"/>
      <w:footerReference w:type="first" r:id="rId22"/>
      <w:pgSz w:w="16838" w:h="11906" w:orient="landscape"/>
      <w:pgMar w:top="1417" w:right="1134" w:bottom="851"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5B" w:rsidRDefault="0085145B">
      <w:r>
        <w:separator/>
      </w:r>
    </w:p>
  </w:endnote>
  <w:endnote w:type="continuationSeparator" w:id="0">
    <w:p w:rsidR="0085145B" w:rsidRDefault="0085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erif CJK SC">
    <w:altName w:val="Times New Roman"/>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PT Astra Serif">
    <w:altName w:val="Times New Roman"/>
    <w:charset w:val="01"/>
    <w:family w:val="roman"/>
    <w:pitch w:val="default"/>
  </w:font>
  <w:font w:name="Arial">
    <w:panose1 w:val="020B0604020202020204"/>
    <w:charset w:val="CC"/>
    <w:family w:val="swiss"/>
    <w:pitch w:val="variable"/>
    <w:sig w:usb0="E0002AFF" w:usb1="C0007843" w:usb2="00000009" w:usb3="00000000" w:csb0="000001FF" w:csb1="00000000"/>
  </w:font>
  <w:font w:name="OpenSymbol">
    <w:altName w:val="Arial Unicode MS"/>
    <w:charset w:val="01"/>
    <w:family w:val="roman"/>
    <w:pitch w:val="default"/>
  </w:font>
  <w:font w:name="Liberation Mono">
    <w:altName w:val="Courier New"/>
    <w:charset w:val="01"/>
    <w:family w:val="roman"/>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pPr>
      <w:pStyle w:val="aff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pPr>
      <w:pStyle w:val="aff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5B" w:rsidRDefault="0085145B">
      <w:r>
        <w:separator/>
      </w:r>
    </w:p>
  </w:footnote>
  <w:footnote w:type="continuationSeparator" w:id="0">
    <w:p w:rsidR="0085145B" w:rsidRDefault="00851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pPr>
      <w:pStyle w:val="a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pPr>
      <w:pStyle w:val="a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pPr>
      <w:pStyle w:val="aff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34C" w:rsidRDefault="0012634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411AB"/>
    <w:multiLevelType w:val="multilevel"/>
    <w:tmpl w:val="DC7C3B0C"/>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1">
    <w:nsid w:val="33B6105F"/>
    <w:multiLevelType w:val="multilevel"/>
    <w:tmpl w:val="98CC443C"/>
    <w:lvl w:ilvl="0">
      <w:start w:val="1"/>
      <w:numFmt w:val="decimal"/>
      <w:pStyle w:val="Heading11"/>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457C6322"/>
    <w:multiLevelType w:val="multilevel"/>
    <w:tmpl w:val="9C804C46"/>
    <w:lvl w:ilvl="0">
      <w:start w:val="1"/>
      <w:numFmt w:val="decimal"/>
      <w:pStyle w:val="10user"/>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nsid w:val="46EF0C91"/>
    <w:multiLevelType w:val="multilevel"/>
    <w:tmpl w:val="75860C3A"/>
    <w:lvl w:ilvl="0">
      <w:start w:val="1"/>
      <w:numFmt w:val="decimal"/>
      <w:pStyle w:val="1"/>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12"/>
    <w:rsid w:val="000A62BB"/>
    <w:rsid w:val="000B4D25"/>
    <w:rsid w:val="000D1009"/>
    <w:rsid w:val="0012634C"/>
    <w:rsid w:val="00143228"/>
    <w:rsid w:val="00173634"/>
    <w:rsid w:val="00177E11"/>
    <w:rsid w:val="001F5696"/>
    <w:rsid w:val="001F68D3"/>
    <w:rsid w:val="00210112"/>
    <w:rsid w:val="00236ACF"/>
    <w:rsid w:val="00255211"/>
    <w:rsid w:val="002C21FF"/>
    <w:rsid w:val="002E08D5"/>
    <w:rsid w:val="003D1344"/>
    <w:rsid w:val="003D59A1"/>
    <w:rsid w:val="00455AE9"/>
    <w:rsid w:val="004922BA"/>
    <w:rsid w:val="004A40BE"/>
    <w:rsid w:val="004B713E"/>
    <w:rsid w:val="00516598"/>
    <w:rsid w:val="00560E8F"/>
    <w:rsid w:val="005C40EE"/>
    <w:rsid w:val="005E1D29"/>
    <w:rsid w:val="006D276A"/>
    <w:rsid w:val="006E7C32"/>
    <w:rsid w:val="00705613"/>
    <w:rsid w:val="0074458D"/>
    <w:rsid w:val="007A3B81"/>
    <w:rsid w:val="0085145B"/>
    <w:rsid w:val="00856E05"/>
    <w:rsid w:val="00895385"/>
    <w:rsid w:val="008963A5"/>
    <w:rsid w:val="008D4498"/>
    <w:rsid w:val="008E18B4"/>
    <w:rsid w:val="00930A68"/>
    <w:rsid w:val="00972EA8"/>
    <w:rsid w:val="009B1153"/>
    <w:rsid w:val="009E7A4E"/>
    <w:rsid w:val="00A5759F"/>
    <w:rsid w:val="00A71ECC"/>
    <w:rsid w:val="00AA2CDF"/>
    <w:rsid w:val="00AF2B44"/>
    <w:rsid w:val="00B36257"/>
    <w:rsid w:val="00B41469"/>
    <w:rsid w:val="00B659DD"/>
    <w:rsid w:val="00B72FB7"/>
    <w:rsid w:val="00C0368C"/>
    <w:rsid w:val="00C0391F"/>
    <w:rsid w:val="00C51D53"/>
    <w:rsid w:val="00C95B70"/>
    <w:rsid w:val="00CD228F"/>
    <w:rsid w:val="00CD243F"/>
    <w:rsid w:val="00CE43DE"/>
    <w:rsid w:val="00D45C68"/>
    <w:rsid w:val="00D53797"/>
    <w:rsid w:val="00D65C51"/>
    <w:rsid w:val="00D71737"/>
    <w:rsid w:val="00DD3961"/>
    <w:rsid w:val="00DD3DB9"/>
    <w:rsid w:val="00DF6192"/>
    <w:rsid w:val="00E31D0D"/>
    <w:rsid w:val="00E651E9"/>
    <w:rsid w:val="00E94538"/>
    <w:rsid w:val="00EA3C25"/>
    <w:rsid w:val="00EB4B45"/>
    <w:rsid w:val="00EE7AB5"/>
    <w:rsid w:val="00EF1692"/>
    <w:rsid w:val="00F02374"/>
    <w:rsid w:val="00F92E0C"/>
    <w:rsid w:val="00FD5BC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erif CJK SC" w:hAnsi="Times New Roman" w:cs="FreeSans"/>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erif" w:hAnsi="Liberation Serif"/>
      <w:sz w:val="24"/>
    </w:rPr>
  </w:style>
  <w:style w:type="paragraph" w:styleId="1">
    <w:name w:val="heading 1"/>
    <w:basedOn w:val="a"/>
    <w:next w:val="a"/>
    <w:qFormat/>
    <w:pPr>
      <w:numPr>
        <w:numId w:val="1"/>
      </w:numPr>
      <w:spacing w:before="108" w:after="108"/>
      <w:jc w:val="center"/>
      <w:outlineLvl w:val="0"/>
    </w:pPr>
    <w:rPr>
      <w:b/>
      <w:color w:val="000080"/>
    </w:rPr>
  </w:style>
  <w:style w:type="paragraph" w:styleId="2">
    <w:name w:val="heading 2"/>
    <w:basedOn w:val="user"/>
    <w:qFormat/>
    <w:pPr>
      <w:tabs>
        <w:tab w:val="left" w:pos="0"/>
      </w:tabs>
      <w:outlineLvl w:val="1"/>
    </w:pPr>
  </w:style>
  <w:style w:type="paragraph" w:styleId="3">
    <w:name w:val="heading 3"/>
    <w:basedOn w:val="user"/>
    <w:qFormat/>
    <w:pPr>
      <w:tabs>
        <w:tab w:val="left" w:pos="0"/>
      </w:tabs>
      <w:outlineLvl w:val="2"/>
    </w:pPr>
  </w:style>
  <w:style w:type="paragraph" w:styleId="4">
    <w:name w:val="heading 4"/>
    <w:basedOn w:val="user"/>
    <w:qFormat/>
    <w:pPr>
      <w:outlineLvl w:val="3"/>
    </w:pPr>
  </w:style>
  <w:style w:type="paragraph" w:styleId="5">
    <w:name w:val="heading 5"/>
    <w:basedOn w:val="user"/>
    <w:qFormat/>
    <w:pPr>
      <w:outlineLvl w:val="4"/>
    </w:pPr>
  </w:style>
  <w:style w:type="paragraph" w:styleId="6">
    <w:name w:val="heading 6"/>
    <w:basedOn w:val="user"/>
    <w:qFormat/>
    <w:pPr>
      <w:outlineLvl w:val="5"/>
    </w:pPr>
  </w:style>
  <w:style w:type="paragraph" w:styleId="7">
    <w:name w:val="heading 7"/>
    <w:basedOn w:val="user"/>
    <w:qFormat/>
    <w:pPr>
      <w:outlineLvl w:val="6"/>
    </w:pPr>
  </w:style>
  <w:style w:type="paragraph" w:styleId="8">
    <w:name w:val="heading 8"/>
    <w:basedOn w:val="user"/>
    <w:qFormat/>
    <w:pPr>
      <w:outlineLvl w:val="7"/>
    </w:pPr>
  </w:style>
  <w:style w:type="paragraph" w:styleId="9">
    <w:name w:val="heading 9"/>
    <w:basedOn w:val="use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style>
  <w:style w:type="character" w:styleId="a4">
    <w:name w:val="Hyperlink"/>
    <w:rPr>
      <w:color w:val="000080"/>
      <w:u w:val="single"/>
    </w:rPr>
  </w:style>
  <w:style w:type="character" w:customStyle="1" w:styleId="Heading1Char">
    <w:name w:val="Heading 1 Char"/>
    <w:basedOn w:val="a0"/>
    <w:qFormat/>
    <w:rPr>
      <w:rFonts w:ascii="Arial" w:hAnsi="Arial"/>
      <w:sz w:val="40"/>
    </w:rPr>
  </w:style>
  <w:style w:type="character" w:customStyle="1" w:styleId="Heading2Char">
    <w:name w:val="Heading 2 Char"/>
    <w:basedOn w:val="a0"/>
    <w:qFormat/>
    <w:rPr>
      <w:rFonts w:ascii="PT Astra Serif" w:hAnsi="PT Astra Serif"/>
      <w:b/>
      <w:sz w:val="28"/>
    </w:rPr>
  </w:style>
  <w:style w:type="character" w:customStyle="1" w:styleId="Heading3Char">
    <w:name w:val="Heading 3 Char"/>
    <w:basedOn w:val="a0"/>
    <w:qFormat/>
    <w:rPr>
      <w:rFonts w:ascii="PT Astra Serif" w:hAnsi="PT Astra Serif"/>
      <w:b/>
      <w:sz w:val="28"/>
    </w:rPr>
  </w:style>
  <w:style w:type="character" w:customStyle="1" w:styleId="Heading4Char">
    <w:name w:val="Heading 4 Char"/>
    <w:basedOn w:val="a0"/>
    <w:qFormat/>
    <w:rPr>
      <w:rFonts w:ascii="Arial" w:hAnsi="Arial"/>
      <w:b/>
      <w:sz w:val="26"/>
    </w:rPr>
  </w:style>
  <w:style w:type="character" w:customStyle="1" w:styleId="Heading5Char">
    <w:name w:val="Heading 5 Char"/>
    <w:basedOn w:val="a0"/>
    <w:qFormat/>
    <w:rPr>
      <w:rFonts w:ascii="Arial" w:hAnsi="Arial"/>
      <w:b/>
      <w:sz w:val="24"/>
    </w:rPr>
  </w:style>
  <w:style w:type="character" w:customStyle="1" w:styleId="Heading6Char">
    <w:name w:val="Heading 6 Char"/>
    <w:basedOn w:val="a0"/>
    <w:qFormat/>
    <w:rPr>
      <w:rFonts w:ascii="Arial" w:hAnsi="Arial"/>
      <w:b/>
      <w:sz w:val="22"/>
    </w:rPr>
  </w:style>
  <w:style w:type="character" w:customStyle="1" w:styleId="Heading7Char">
    <w:name w:val="Heading 7 Char"/>
    <w:basedOn w:val="a0"/>
    <w:qFormat/>
    <w:rPr>
      <w:rFonts w:ascii="Arial" w:hAnsi="Arial"/>
      <w:b/>
      <w:i/>
      <w:sz w:val="22"/>
    </w:rPr>
  </w:style>
  <w:style w:type="character" w:customStyle="1" w:styleId="Heading8Char">
    <w:name w:val="Heading 8 Char"/>
    <w:basedOn w:val="a0"/>
    <w:qFormat/>
    <w:rPr>
      <w:rFonts w:ascii="Arial" w:hAnsi="Arial"/>
      <w:i/>
      <w:sz w:val="22"/>
    </w:rPr>
  </w:style>
  <w:style w:type="character" w:customStyle="1" w:styleId="Heading9Char">
    <w:name w:val="Heading 9 Char"/>
    <w:basedOn w:val="a0"/>
    <w:qFormat/>
    <w:rPr>
      <w:rFonts w:ascii="Arial" w:hAnsi="Arial"/>
      <w:i/>
      <w:sz w:val="21"/>
    </w:rPr>
  </w:style>
  <w:style w:type="character" w:customStyle="1" w:styleId="a5">
    <w:name w:val="Название Знак"/>
    <w:basedOn w:val="a0"/>
    <w:qFormat/>
    <w:rPr>
      <w:sz w:val="48"/>
    </w:rPr>
  </w:style>
  <w:style w:type="character" w:customStyle="1" w:styleId="a6">
    <w:name w:val="Подзаголовок Знак"/>
    <w:basedOn w:val="a0"/>
    <w:qFormat/>
    <w:rPr>
      <w:sz w:val="24"/>
    </w:rPr>
  </w:style>
  <w:style w:type="character" w:customStyle="1" w:styleId="20">
    <w:name w:val="Цитата 2 Знак"/>
    <w:link w:val="21"/>
    <w:qFormat/>
    <w:rPr>
      <w:i/>
    </w:rPr>
  </w:style>
  <w:style w:type="character" w:customStyle="1" w:styleId="a7">
    <w:name w:val="Выделенная цитата Знак"/>
    <w:link w:val="a8"/>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basedOn w:val="a0"/>
    <w:qFormat/>
    <w:rPr>
      <w:b/>
      <w:color w:val="4F81BD"/>
      <w:sz w:val="18"/>
    </w:rPr>
  </w:style>
  <w:style w:type="character" w:customStyle="1" w:styleId="a9">
    <w:name w:val="Текст сноски Знак"/>
    <w:qFormat/>
    <w:rPr>
      <w:sz w:val="18"/>
    </w:rPr>
  </w:style>
  <w:style w:type="character" w:customStyle="1" w:styleId="aa">
    <w:name w:val="Текст концевой сноски Знак"/>
    <w:qFormat/>
    <w:rPr>
      <w:sz w:val="20"/>
    </w:rPr>
  </w:style>
  <w:style w:type="character" w:customStyle="1" w:styleId="WW8Num4z0">
    <w:name w:val="WW8Num4z0"/>
    <w:qFormat/>
    <w:rPr>
      <w:sz w:val="28"/>
    </w:rPr>
  </w:style>
  <w:style w:type="character" w:customStyle="1" w:styleId="WW8Num5z0">
    <w:name w:val="WW8Num5z0"/>
    <w:qFormat/>
    <w:rPr>
      <w:rFonts w:ascii="Times New Roman" w:hAnsi="Times New Roman"/>
    </w:rPr>
  </w:style>
  <w:style w:type="character" w:customStyle="1" w:styleId="WW8Num4z1">
    <w:name w:val="WW8Num4z1"/>
    <w:qFormat/>
  </w:style>
  <w:style w:type="character" w:customStyle="1" w:styleId="WW8Num6z0">
    <w:name w:val="WW8Num6z0"/>
    <w:qFormat/>
    <w:rPr>
      <w:rFonts w:ascii="Times New Roman" w:hAnsi="Times New Roman"/>
    </w:rPr>
  </w:style>
  <w:style w:type="character" w:customStyle="1" w:styleId="WW8Num3z0">
    <w:name w:val="WW8Num3z0"/>
    <w:qFormat/>
    <w:rPr>
      <w:rFonts w:ascii="PT Astra Serif" w:hAnsi="PT Astra Serif"/>
    </w:rPr>
  </w:style>
  <w:style w:type="character" w:customStyle="1" w:styleId="WW8Num3z1">
    <w:name w:val="WW8Num3z1"/>
    <w:qFormat/>
  </w:style>
  <w:style w:type="character" w:customStyle="1" w:styleId="WW8Num2z0">
    <w:name w:val="WW8Num2z0"/>
    <w:qFormat/>
    <w:rPr>
      <w:rFonts w:ascii="PT Astra Serif" w:hAnsi="PT Astra Serif"/>
    </w:rPr>
  </w:style>
  <w:style w:type="character" w:customStyle="1" w:styleId="WW8Num2z2">
    <w:name w:val="WW8Num2z2"/>
    <w:qFormat/>
  </w:style>
  <w:style w:type="character" w:customStyle="1" w:styleId="WW8Num6z1">
    <w:name w:val="WW8Num6z1"/>
    <w:qFormat/>
  </w:style>
  <w:style w:type="character" w:customStyle="1" w:styleId="WW8Num7z0">
    <w:name w:val="WW8Num7z0"/>
    <w:qFormat/>
    <w:rPr>
      <w:sz w:val="28"/>
    </w:rPr>
  </w:style>
  <w:style w:type="character" w:customStyle="1" w:styleId="WW8Num8z0">
    <w:name w:val="WW8Num8z0"/>
    <w:qFormat/>
    <w:rPr>
      <w:rFonts w:ascii="Times New Roman" w:hAnsi="Times New Roman"/>
    </w:rPr>
  </w:style>
  <w:style w:type="character" w:customStyle="1" w:styleId="user0">
    <w:name w:val="Символ нумерации (user)"/>
    <w:qFormat/>
  </w:style>
  <w:style w:type="character" w:customStyle="1" w:styleId="ab">
    <w:name w:val="Маркеры списка"/>
    <w:qFormat/>
    <w:rPr>
      <w:rFonts w:ascii="OpenSymbol" w:hAnsi="OpenSymbol"/>
    </w:rPr>
  </w:style>
  <w:style w:type="character" w:customStyle="1" w:styleId="user1">
    <w:name w:val="Символ сноски (user)"/>
    <w:qFormat/>
    <w:rPr>
      <w:vertAlign w:val="superscript"/>
    </w:rPr>
  </w:style>
  <w:style w:type="character" w:customStyle="1" w:styleId="ac">
    <w:name w:val="Символ сноски"/>
    <w:qFormat/>
    <w:rPr>
      <w:vertAlign w:val="superscript"/>
    </w:rPr>
  </w:style>
  <w:style w:type="character" w:styleId="ad">
    <w:name w:val="footnote reference"/>
    <w:rPr>
      <w:vertAlign w:val="superscript"/>
    </w:rPr>
  </w:style>
  <w:style w:type="character" w:styleId="ae">
    <w:name w:val="page number"/>
    <w:qFormat/>
  </w:style>
  <w:style w:type="character" w:customStyle="1" w:styleId="user2">
    <w:name w:val="Символы названия (user)"/>
    <w:qFormat/>
  </w:style>
  <w:style w:type="character" w:customStyle="1" w:styleId="user3">
    <w:name w:val="Буквица (user)"/>
    <w:qFormat/>
  </w:style>
  <w:style w:type="character" w:styleId="af">
    <w:name w:val="FollowedHyperlink"/>
    <w:rPr>
      <w:color w:val="800000"/>
      <w:u w:val="single"/>
    </w:rPr>
  </w:style>
  <w:style w:type="character" w:customStyle="1" w:styleId="user4">
    <w:name w:val="Заполнитель (user)"/>
    <w:qFormat/>
    <w:rPr>
      <w:color w:val="008080"/>
      <w:u w:val="single"/>
    </w:rPr>
  </w:style>
  <w:style w:type="character" w:customStyle="1" w:styleId="user5">
    <w:name w:val="Ссылка указателя (user)"/>
    <w:qFormat/>
  </w:style>
  <w:style w:type="character" w:customStyle="1" w:styleId="user6">
    <w:name w:val="Символ концевой сноски (user)"/>
    <w:qFormat/>
    <w:rPr>
      <w:vertAlign w:val="superscript"/>
    </w:rPr>
  </w:style>
  <w:style w:type="character" w:customStyle="1" w:styleId="user7">
    <w:name w:val="Основной элемент указателя (user)"/>
    <w:qFormat/>
    <w:rPr>
      <w:b/>
    </w:rPr>
  </w:style>
  <w:style w:type="character" w:customStyle="1" w:styleId="af0">
    <w:name w:val="Символ концевой сноски"/>
    <w:qFormat/>
    <w:rPr>
      <w:vertAlign w:val="superscript"/>
    </w:rPr>
  </w:style>
  <w:style w:type="character" w:styleId="af1">
    <w:name w:val="endnote reference"/>
    <w:rPr>
      <w:vertAlign w:val="superscript"/>
    </w:rPr>
  </w:style>
  <w:style w:type="character" w:customStyle="1" w:styleId="user8">
    <w:name w:val="Фуригана (user)"/>
    <w:qFormat/>
    <w:rPr>
      <w:sz w:val="12"/>
      <w:u w:val="none"/>
    </w:rPr>
  </w:style>
  <w:style w:type="character" w:customStyle="1" w:styleId="user9">
    <w:name w:val="Вертикальное направление символов (user)"/>
    <w:qFormat/>
  </w:style>
  <w:style w:type="character" w:styleId="af2">
    <w:name w:val="Emphasis"/>
    <w:qFormat/>
    <w:rPr>
      <w:i/>
    </w:rPr>
  </w:style>
  <w:style w:type="character" w:customStyle="1" w:styleId="10">
    <w:name w:val="Цитата1"/>
    <w:qFormat/>
    <w:rPr>
      <w:i/>
    </w:rPr>
  </w:style>
  <w:style w:type="character" w:styleId="af3">
    <w:name w:val="Strong"/>
    <w:qFormat/>
    <w:rPr>
      <w:b/>
    </w:rPr>
  </w:style>
  <w:style w:type="character" w:customStyle="1" w:styleId="usera">
    <w:name w:val="Исходный текст (user)"/>
    <w:qFormat/>
    <w:rPr>
      <w:rFonts w:ascii="Liberation Mono" w:hAnsi="Liberation Mono"/>
    </w:rPr>
  </w:style>
  <w:style w:type="character" w:customStyle="1" w:styleId="userb">
    <w:name w:val="Пример (user)"/>
    <w:qFormat/>
    <w:rPr>
      <w:rFonts w:ascii="Liberation Mono" w:hAnsi="Liberation Mono"/>
    </w:rPr>
  </w:style>
  <w:style w:type="character" w:customStyle="1" w:styleId="22">
    <w:name w:val="Нумерованный список 2 Знак"/>
    <w:link w:val="30"/>
    <w:qFormat/>
  </w:style>
  <w:style w:type="character" w:customStyle="1" w:styleId="userc">
    <w:name w:val="Переменная (user)"/>
    <w:qFormat/>
    <w:rPr>
      <w:i/>
    </w:rPr>
  </w:style>
  <w:style w:type="character" w:customStyle="1" w:styleId="userd">
    <w:name w:val="Определение (user)"/>
    <w:qFormat/>
  </w:style>
  <w:style w:type="character" w:customStyle="1" w:styleId="usere">
    <w:name w:val="Непропорциональный текст (user)"/>
    <w:qFormat/>
    <w:rPr>
      <w:rFonts w:ascii="Liberation Mono" w:hAnsi="Liberation Mono"/>
    </w:rPr>
  </w:style>
  <w:style w:type="character" w:customStyle="1" w:styleId="WW8Num7z1">
    <w:name w:val="WW8Num7z1"/>
    <w:qFormat/>
    <w:rPr>
      <w:rFonts w:ascii="Times New Roman" w:hAnsi="Times New Roman"/>
      <w:sz w:val="28"/>
    </w:rPr>
  </w:style>
  <w:style w:type="character" w:customStyle="1" w:styleId="WW8Num3z2">
    <w:name w:val="WW8Num3z2"/>
    <w:qFormat/>
    <w:rPr>
      <w:rFonts w:ascii="PT Astra Serif" w:hAnsi="PT Astra Serif"/>
    </w:rPr>
  </w:style>
  <w:style w:type="character" w:customStyle="1" w:styleId="WW8Num10z0">
    <w:name w:val="WW8Num10z0"/>
    <w:qFormat/>
    <w:rPr>
      <w:rFonts w:ascii="Times New Roman" w:hAnsi="Times New Roman"/>
      <w:sz w:val="28"/>
    </w:rPr>
  </w:style>
  <w:style w:type="character" w:customStyle="1" w:styleId="WW8Num9z0">
    <w:name w:val="WW8Num9z0"/>
    <w:qFormat/>
    <w:rPr>
      <w:rFonts w:ascii="Times New Roman" w:hAnsi="Times New Roman"/>
      <w:sz w:val="28"/>
    </w:rPr>
  </w:style>
  <w:style w:type="character" w:customStyle="1" w:styleId="af4">
    <w:name w:val="Текст выноски Знак"/>
    <w:basedOn w:val="a0"/>
    <w:qFormat/>
    <w:rPr>
      <w:rFonts w:ascii="Tahoma" w:hAnsi="Tahoma"/>
      <w:sz w:val="16"/>
    </w:rPr>
  </w:style>
  <w:style w:type="character" w:customStyle="1" w:styleId="11">
    <w:name w:val="Заголовок 1 Знак"/>
    <w:basedOn w:val="a0"/>
    <w:qFormat/>
    <w:rPr>
      <w:rFonts w:ascii="Times New Roman" w:hAnsi="Times New Roman"/>
      <w:b/>
      <w:sz w:val="28"/>
    </w:rPr>
  </w:style>
  <w:style w:type="character" w:customStyle="1" w:styleId="23">
    <w:name w:val="Заголовок 2 Знак"/>
    <w:basedOn w:val="a0"/>
    <w:qFormat/>
    <w:rPr>
      <w:rFonts w:ascii="Times New Roman" w:hAnsi="Times New Roman"/>
      <w:b/>
      <w:sz w:val="32"/>
    </w:rPr>
  </w:style>
  <w:style w:type="character" w:customStyle="1" w:styleId="af5">
    <w:name w:val="Гипертекстовая ссылка"/>
    <w:basedOn w:val="a0"/>
    <w:qFormat/>
    <w:rPr>
      <w:b/>
      <w:color w:val="000000"/>
    </w:rPr>
  </w:style>
  <w:style w:type="character" w:customStyle="1" w:styleId="af6">
    <w:name w:val="Верхний колонтитул Знак"/>
    <w:basedOn w:val="a0"/>
    <w:uiPriority w:val="99"/>
    <w:qFormat/>
    <w:rPr>
      <w:rFonts w:ascii="PT Astra Serif" w:hAnsi="PT Astra Serif"/>
      <w:sz w:val="28"/>
    </w:rPr>
  </w:style>
  <w:style w:type="character" w:customStyle="1" w:styleId="af7">
    <w:name w:val="Нижний колонтитул Знак"/>
    <w:basedOn w:val="a0"/>
    <w:qFormat/>
    <w:rPr>
      <w:rFonts w:ascii="PT Astra Serif" w:hAnsi="PT Astra Serif"/>
      <w:sz w:val="28"/>
    </w:rPr>
  </w:style>
  <w:style w:type="character" w:customStyle="1" w:styleId="List1Level0">
    <w:name w:val="List1Level0"/>
    <w:qFormat/>
    <w:rPr>
      <w:rFonts w:ascii="PT Astra Serif" w:hAnsi="PT Astra Serif"/>
    </w:rPr>
  </w:style>
  <w:style w:type="character" w:customStyle="1" w:styleId="List1Level1">
    <w:name w:val="List1Level1"/>
    <w:qFormat/>
    <w:rPr>
      <w:rFonts w:ascii="PT Astra Serif" w:hAnsi="PT Astra Serif"/>
    </w:rPr>
  </w:style>
  <w:style w:type="character" w:customStyle="1" w:styleId="List1Level2">
    <w:name w:val="List1Level2"/>
    <w:qFormat/>
  </w:style>
  <w:style w:type="character" w:customStyle="1" w:styleId="List1Level3">
    <w:name w:val="List1Level3"/>
    <w:qFormat/>
  </w:style>
  <w:style w:type="character" w:customStyle="1" w:styleId="List1Level4">
    <w:name w:val="List1Level4"/>
    <w:qFormat/>
  </w:style>
  <w:style w:type="character" w:customStyle="1" w:styleId="List1Level5">
    <w:name w:val="List1Level5"/>
    <w:qFormat/>
  </w:style>
  <w:style w:type="character" w:customStyle="1" w:styleId="List1Level6">
    <w:name w:val="List1Level6"/>
    <w:qFormat/>
  </w:style>
  <w:style w:type="character" w:customStyle="1" w:styleId="List1Level7">
    <w:name w:val="List1Level7"/>
    <w:qFormat/>
  </w:style>
  <w:style w:type="character" w:customStyle="1" w:styleId="List1Level8">
    <w:name w:val="List1Level8"/>
    <w:qFormat/>
  </w:style>
  <w:style w:type="character" w:customStyle="1" w:styleId="List2Level0">
    <w:name w:val="List2Level0"/>
    <w:qFormat/>
    <w:rPr>
      <w:sz w:val="28"/>
    </w:rPr>
  </w:style>
  <w:style w:type="character" w:customStyle="1" w:styleId="List2Level1">
    <w:name w:val="List2Level1"/>
    <w:qFormat/>
    <w:rPr>
      <w:sz w:val="28"/>
    </w:rPr>
  </w:style>
  <w:style w:type="character" w:customStyle="1" w:styleId="List2Level2">
    <w:name w:val="List2Level2"/>
    <w:qFormat/>
    <w:rPr>
      <w:sz w:val="28"/>
    </w:rPr>
  </w:style>
  <w:style w:type="character" w:customStyle="1" w:styleId="List2Level3">
    <w:name w:val="List2Level3"/>
    <w:qFormat/>
    <w:rPr>
      <w:sz w:val="28"/>
    </w:rPr>
  </w:style>
  <w:style w:type="character" w:customStyle="1" w:styleId="List2Level4">
    <w:name w:val="List2Level4"/>
    <w:qFormat/>
    <w:rPr>
      <w:sz w:val="28"/>
    </w:rPr>
  </w:style>
  <w:style w:type="character" w:customStyle="1" w:styleId="List2Level5">
    <w:name w:val="List2Level5"/>
    <w:qFormat/>
    <w:rPr>
      <w:sz w:val="28"/>
    </w:rPr>
  </w:style>
  <w:style w:type="character" w:customStyle="1" w:styleId="List2Level6">
    <w:name w:val="List2Level6"/>
    <w:qFormat/>
    <w:rPr>
      <w:sz w:val="28"/>
    </w:rPr>
  </w:style>
  <w:style w:type="character" w:customStyle="1" w:styleId="List2Level7">
    <w:name w:val="List2Level7"/>
    <w:qFormat/>
    <w:rPr>
      <w:sz w:val="28"/>
    </w:rPr>
  </w:style>
  <w:style w:type="character" w:customStyle="1" w:styleId="List2Level8">
    <w:name w:val="List2Level8"/>
    <w:qFormat/>
    <w:rPr>
      <w:sz w:val="28"/>
    </w:rPr>
  </w:style>
  <w:style w:type="character" w:customStyle="1" w:styleId="List3Level0">
    <w:name w:val="List3Level0"/>
    <w:qFormat/>
    <w:rPr>
      <w:rFonts w:ascii="PT Astra Serif" w:hAnsi="PT Astra Serif"/>
    </w:rPr>
  </w:style>
  <w:style w:type="character" w:customStyle="1" w:styleId="List3Level1">
    <w:name w:val="List3Level1"/>
    <w:qFormat/>
    <w:rPr>
      <w:sz w:val="28"/>
    </w:rPr>
  </w:style>
  <w:style w:type="character" w:customStyle="1" w:styleId="List3Level2">
    <w:name w:val="List3Level2"/>
    <w:qFormat/>
    <w:rPr>
      <w:sz w:val="28"/>
    </w:rPr>
  </w:style>
  <w:style w:type="character" w:customStyle="1" w:styleId="List3Level3">
    <w:name w:val="List3Level3"/>
    <w:qFormat/>
    <w:rPr>
      <w:sz w:val="28"/>
    </w:rPr>
  </w:style>
  <w:style w:type="character" w:customStyle="1" w:styleId="List3Level4">
    <w:name w:val="List3Level4"/>
    <w:qFormat/>
    <w:rPr>
      <w:sz w:val="28"/>
    </w:rPr>
  </w:style>
  <w:style w:type="character" w:customStyle="1" w:styleId="List3Level5">
    <w:name w:val="List3Level5"/>
    <w:qFormat/>
    <w:rPr>
      <w:sz w:val="28"/>
    </w:rPr>
  </w:style>
  <w:style w:type="character" w:customStyle="1" w:styleId="List3Level6">
    <w:name w:val="List3Level6"/>
    <w:qFormat/>
    <w:rPr>
      <w:sz w:val="28"/>
    </w:rPr>
  </w:style>
  <w:style w:type="character" w:customStyle="1" w:styleId="List3Level7">
    <w:name w:val="List3Level7"/>
    <w:qFormat/>
    <w:rPr>
      <w:sz w:val="28"/>
    </w:rPr>
  </w:style>
  <w:style w:type="character" w:customStyle="1" w:styleId="List3Level8">
    <w:name w:val="List3Level8"/>
    <w:qFormat/>
    <w:rPr>
      <w:sz w:val="28"/>
    </w:rPr>
  </w:style>
  <w:style w:type="character" w:customStyle="1" w:styleId="List4Level0">
    <w:name w:val="List4Level0"/>
    <w:qFormat/>
    <w:rPr>
      <w:rFonts w:ascii="PT Astra Serif" w:hAnsi="PT Astra Serif"/>
    </w:rPr>
  </w:style>
  <w:style w:type="character" w:customStyle="1" w:styleId="List4Level1">
    <w:name w:val="List4Level1"/>
    <w:qFormat/>
  </w:style>
  <w:style w:type="character" w:customStyle="1" w:styleId="List4Level2">
    <w:name w:val="List4Level2"/>
    <w:qFormat/>
    <w:rPr>
      <w:rFonts w:ascii="PT Astra Serif" w:hAnsi="PT Astra Serif"/>
    </w:rPr>
  </w:style>
  <w:style w:type="character" w:customStyle="1" w:styleId="List4Level3">
    <w:name w:val="List4Level3"/>
    <w:qFormat/>
  </w:style>
  <w:style w:type="character" w:customStyle="1" w:styleId="List4Level4">
    <w:name w:val="List4Level4"/>
    <w:qFormat/>
  </w:style>
  <w:style w:type="character" w:customStyle="1" w:styleId="List4Level5">
    <w:name w:val="List4Level5"/>
    <w:qFormat/>
  </w:style>
  <w:style w:type="character" w:customStyle="1" w:styleId="List4Level6">
    <w:name w:val="List4Level6"/>
    <w:qFormat/>
  </w:style>
  <w:style w:type="character" w:customStyle="1" w:styleId="List4Level7">
    <w:name w:val="List4Level7"/>
    <w:qFormat/>
  </w:style>
  <w:style w:type="character" w:customStyle="1" w:styleId="List4Level8">
    <w:name w:val="List4Level8"/>
    <w:qFormat/>
  </w:style>
  <w:style w:type="character" w:customStyle="1" w:styleId="List5Level0">
    <w:name w:val="List5Level0"/>
    <w:qFormat/>
    <w:rPr>
      <w:sz w:val="28"/>
    </w:rPr>
  </w:style>
  <w:style w:type="character" w:customStyle="1" w:styleId="List6Level0">
    <w:name w:val="List6Level0"/>
    <w:qFormat/>
    <w:rPr>
      <w:rFonts w:ascii="Times New Roman" w:hAnsi="Times New Roman"/>
    </w:rPr>
  </w:style>
  <w:style w:type="character" w:customStyle="1" w:styleId="List7Level0">
    <w:name w:val="List7Level0"/>
    <w:qFormat/>
    <w:rPr>
      <w:rFonts w:ascii="Times New Roman" w:hAnsi="Times New Roman"/>
      <w:color w:val="000000"/>
    </w:rPr>
  </w:style>
  <w:style w:type="character" w:customStyle="1" w:styleId="List5Level1">
    <w:name w:val="List5Level1"/>
    <w:qFormat/>
  </w:style>
  <w:style w:type="character" w:customStyle="1" w:styleId="List5Level2">
    <w:name w:val="List5Level2"/>
    <w:qFormat/>
  </w:style>
  <w:style w:type="character" w:customStyle="1" w:styleId="List5Level3">
    <w:name w:val="List5Level3"/>
    <w:qFormat/>
  </w:style>
  <w:style w:type="character" w:customStyle="1" w:styleId="List5Level4">
    <w:name w:val="List5Level4"/>
    <w:qFormat/>
  </w:style>
  <w:style w:type="character" w:customStyle="1" w:styleId="List5Level5">
    <w:name w:val="List5Level5"/>
    <w:qFormat/>
  </w:style>
  <w:style w:type="character" w:customStyle="1" w:styleId="List5Level6">
    <w:name w:val="List5Level6"/>
    <w:qFormat/>
  </w:style>
  <w:style w:type="character" w:customStyle="1" w:styleId="List5Level7">
    <w:name w:val="List5Level7"/>
    <w:qFormat/>
  </w:style>
  <w:style w:type="character" w:customStyle="1" w:styleId="List5Level8">
    <w:name w:val="List5Level8"/>
    <w:qFormat/>
  </w:style>
  <w:style w:type="character" w:customStyle="1" w:styleId="List6Level1">
    <w:name w:val="List6Level1"/>
    <w:qFormat/>
  </w:style>
  <w:style w:type="character" w:customStyle="1" w:styleId="List6Level2">
    <w:name w:val="List6Level2"/>
    <w:qFormat/>
  </w:style>
  <w:style w:type="character" w:customStyle="1" w:styleId="List6Level3">
    <w:name w:val="List6Level3"/>
    <w:qFormat/>
  </w:style>
  <w:style w:type="character" w:customStyle="1" w:styleId="List6Level4">
    <w:name w:val="List6Level4"/>
    <w:qFormat/>
  </w:style>
  <w:style w:type="character" w:customStyle="1" w:styleId="List6Level5">
    <w:name w:val="List6Level5"/>
    <w:qFormat/>
  </w:style>
  <w:style w:type="character" w:customStyle="1" w:styleId="List6Level6">
    <w:name w:val="List6Level6"/>
    <w:qFormat/>
  </w:style>
  <w:style w:type="character" w:customStyle="1" w:styleId="List6Level7">
    <w:name w:val="List6Level7"/>
    <w:qFormat/>
  </w:style>
  <w:style w:type="character" w:customStyle="1" w:styleId="List6Level8">
    <w:name w:val="List6Level8"/>
    <w:qFormat/>
  </w:style>
  <w:style w:type="character" w:customStyle="1" w:styleId="List7Level1">
    <w:name w:val="List7Level1"/>
    <w:qFormat/>
  </w:style>
  <w:style w:type="character" w:customStyle="1" w:styleId="List7Level2">
    <w:name w:val="List7Level2"/>
    <w:qFormat/>
  </w:style>
  <w:style w:type="character" w:customStyle="1" w:styleId="List7Level3">
    <w:name w:val="List7Level3"/>
    <w:qFormat/>
  </w:style>
  <w:style w:type="character" w:customStyle="1" w:styleId="List7Level4">
    <w:name w:val="List7Level4"/>
    <w:qFormat/>
  </w:style>
  <w:style w:type="character" w:customStyle="1" w:styleId="List7Level5">
    <w:name w:val="List7Level5"/>
    <w:qFormat/>
  </w:style>
  <w:style w:type="character" w:customStyle="1" w:styleId="List7Level6">
    <w:name w:val="List7Level6"/>
    <w:qFormat/>
  </w:style>
  <w:style w:type="character" w:customStyle="1" w:styleId="List7Level7">
    <w:name w:val="List7Level7"/>
    <w:qFormat/>
  </w:style>
  <w:style w:type="character" w:customStyle="1" w:styleId="List7Level8">
    <w:name w:val="List7Level8"/>
    <w:qFormat/>
  </w:style>
  <w:style w:type="character" w:customStyle="1" w:styleId="List8Level0">
    <w:name w:val="List8Level0"/>
    <w:qFormat/>
  </w:style>
  <w:style w:type="character" w:customStyle="1" w:styleId="List8Level1">
    <w:name w:val="List8Level1"/>
    <w:qFormat/>
  </w:style>
  <w:style w:type="character" w:customStyle="1" w:styleId="List8Level2">
    <w:name w:val="List8Level2"/>
    <w:qFormat/>
  </w:style>
  <w:style w:type="character" w:customStyle="1" w:styleId="List8Level3">
    <w:name w:val="List8Level3"/>
    <w:qFormat/>
  </w:style>
  <w:style w:type="character" w:customStyle="1" w:styleId="List8Level4">
    <w:name w:val="List8Level4"/>
    <w:qFormat/>
  </w:style>
  <w:style w:type="character" w:customStyle="1" w:styleId="List8Level5">
    <w:name w:val="List8Level5"/>
    <w:qFormat/>
  </w:style>
  <w:style w:type="character" w:customStyle="1" w:styleId="List8Level6">
    <w:name w:val="List8Level6"/>
    <w:qFormat/>
  </w:style>
  <w:style w:type="character" w:customStyle="1" w:styleId="List8Level7">
    <w:name w:val="List8Level7"/>
    <w:qFormat/>
  </w:style>
  <w:style w:type="character" w:customStyle="1" w:styleId="List8Level8">
    <w:name w:val="List8Level8"/>
    <w:qFormat/>
  </w:style>
  <w:style w:type="character" w:customStyle="1" w:styleId="af8">
    <w:name w:val="Цветовое выделение"/>
    <w:qFormat/>
    <w:rPr>
      <w:b/>
      <w:color w:val="000080"/>
    </w:rPr>
  </w:style>
  <w:style w:type="character" w:customStyle="1" w:styleId="af9">
    <w:name w:val="Маркеры"/>
    <w:qFormat/>
    <w:rPr>
      <w:rFonts w:ascii="OpenSymbol" w:hAnsi="OpenSymbol"/>
    </w:rPr>
  </w:style>
  <w:style w:type="paragraph" w:customStyle="1" w:styleId="afa">
    <w:name w:val="Заголовок"/>
    <w:basedOn w:val="a"/>
    <w:next w:val="afb"/>
    <w:qFormat/>
    <w:pPr>
      <w:keepNext/>
      <w:spacing w:before="240" w:after="120"/>
    </w:pPr>
    <w:rPr>
      <w:rFonts w:ascii="PT Astra Serif" w:hAnsi="PT Astra Serif"/>
      <w:sz w:val="28"/>
    </w:rPr>
  </w:style>
  <w:style w:type="paragraph" w:styleId="afb">
    <w:name w:val="Body Text"/>
    <w:basedOn w:val="a"/>
    <w:pPr>
      <w:spacing w:after="140" w:line="276" w:lineRule="auto"/>
    </w:pPr>
  </w:style>
  <w:style w:type="paragraph" w:styleId="afc">
    <w:name w:val="List"/>
    <w:basedOn w:val="BodyText1"/>
  </w:style>
  <w:style w:type="paragraph" w:styleId="afd">
    <w:name w:val="caption"/>
    <w:basedOn w:val="a"/>
    <w:qFormat/>
    <w:pPr>
      <w:suppressLineNumbers/>
      <w:spacing w:before="120" w:after="120"/>
    </w:pPr>
    <w:rPr>
      <w:rFonts w:ascii="PT Astra Serif" w:hAnsi="PT Astra Serif"/>
      <w:i/>
    </w:rPr>
  </w:style>
  <w:style w:type="paragraph" w:styleId="afe">
    <w:name w:val="index heading"/>
    <w:basedOn w:val="user"/>
    <w:pPr>
      <w:suppressLineNumbers/>
    </w:pPr>
    <w:rPr>
      <w:sz w:val="32"/>
    </w:rPr>
  </w:style>
  <w:style w:type="paragraph" w:customStyle="1" w:styleId="user">
    <w:name w:val="Заголовок (user)"/>
    <w:basedOn w:val="LO-Normal"/>
    <w:next w:val="afb"/>
    <w:qFormat/>
    <w:rPr>
      <w:b/>
    </w:rPr>
  </w:style>
  <w:style w:type="paragraph" w:customStyle="1" w:styleId="userf">
    <w:name w:val="Указатель (user)"/>
    <w:basedOn w:val="a"/>
    <w:qFormat/>
    <w:pPr>
      <w:suppressLineNumbers/>
    </w:pPr>
    <w:rPr>
      <w:rFonts w:ascii="PT Astra Serif" w:hAnsi="PT Astra Serif"/>
    </w:rPr>
  </w:style>
  <w:style w:type="paragraph" w:styleId="aff">
    <w:name w:val="No Spacing"/>
    <w:qFormat/>
  </w:style>
  <w:style w:type="paragraph" w:styleId="aff0">
    <w:name w:val="Title"/>
    <w:basedOn w:val="a"/>
    <w:next w:val="a"/>
    <w:qFormat/>
    <w:pPr>
      <w:spacing w:before="300" w:after="200"/>
      <w:contextualSpacing/>
    </w:pPr>
    <w:rPr>
      <w:sz w:val="48"/>
    </w:rPr>
  </w:style>
  <w:style w:type="paragraph" w:styleId="21">
    <w:name w:val="Quote"/>
    <w:basedOn w:val="a"/>
    <w:next w:val="a"/>
    <w:link w:val="20"/>
    <w:qFormat/>
    <w:pPr>
      <w:ind w:left="720" w:right="720"/>
    </w:pPr>
    <w:rPr>
      <w:i/>
    </w:rPr>
  </w:style>
  <w:style w:type="paragraph" w:styleId="a8">
    <w:name w:val="Intense Quote"/>
    <w:basedOn w:val="a"/>
    <w:next w:val="a"/>
    <w:link w:val="a7"/>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f1">
    <w:name w:val="TOC Heading"/>
    <w:qFormat/>
  </w:style>
  <w:style w:type="paragraph" w:customStyle="1" w:styleId="LO-Normal">
    <w:name w:val="LO-Normal"/>
    <w:qFormat/>
    <w:pPr>
      <w:jc w:val="center"/>
    </w:pPr>
    <w:rPr>
      <w:rFonts w:ascii="PT Astra Serif" w:hAnsi="PT Astra Serif"/>
      <w:sz w:val="28"/>
    </w:rPr>
  </w:style>
  <w:style w:type="paragraph" w:customStyle="1" w:styleId="BodyText1">
    <w:name w:val="Body Text1"/>
    <w:basedOn w:val="LO-Normal"/>
    <w:qFormat/>
    <w:pPr>
      <w:jc w:val="both"/>
    </w:pPr>
  </w:style>
  <w:style w:type="paragraph" w:customStyle="1" w:styleId="caption1">
    <w:name w:val="caption1"/>
    <w:basedOn w:val="a"/>
    <w:qFormat/>
    <w:pPr>
      <w:suppressLineNumbers/>
      <w:spacing w:before="120" w:after="120"/>
    </w:pPr>
    <w:rPr>
      <w:rFonts w:ascii="PT Astra Serif" w:hAnsi="PT Astra Serif"/>
      <w:i/>
    </w:rPr>
  </w:style>
  <w:style w:type="paragraph" w:customStyle="1" w:styleId="caption11">
    <w:name w:val="caption11"/>
    <w:basedOn w:val="a"/>
    <w:qFormat/>
    <w:pPr>
      <w:suppressLineNumbers/>
      <w:spacing w:before="120" w:after="120"/>
    </w:pPr>
    <w:rPr>
      <w:rFonts w:ascii="PT Astra Serif" w:hAnsi="PT Astra Serif"/>
      <w:i/>
    </w:rPr>
  </w:style>
  <w:style w:type="paragraph" w:customStyle="1" w:styleId="caption111">
    <w:name w:val="caption111"/>
    <w:basedOn w:val="a"/>
    <w:qFormat/>
    <w:pPr>
      <w:suppressLineNumbers/>
      <w:spacing w:before="120" w:after="120"/>
    </w:pPr>
    <w:rPr>
      <w:rFonts w:ascii="PT Astra Serif" w:hAnsi="PT Astra Serif"/>
      <w:i/>
    </w:rPr>
  </w:style>
  <w:style w:type="paragraph" w:customStyle="1" w:styleId="caption1111">
    <w:name w:val="caption1111"/>
    <w:basedOn w:val="a"/>
    <w:qFormat/>
    <w:pPr>
      <w:suppressLineNumbers/>
      <w:spacing w:before="120" w:after="120"/>
    </w:pPr>
    <w:rPr>
      <w:rFonts w:ascii="PT Astra Serif" w:hAnsi="PT Astra Serif"/>
      <w:i/>
    </w:rPr>
  </w:style>
  <w:style w:type="paragraph" w:customStyle="1" w:styleId="Caption11111">
    <w:name w:val="Caption11111"/>
    <w:basedOn w:val="a"/>
    <w:qFormat/>
    <w:pPr>
      <w:suppressLineNumbers/>
      <w:spacing w:before="120" w:after="120"/>
    </w:pPr>
    <w:rPr>
      <w:rFonts w:ascii="PT Astra Serif" w:hAnsi="PT Astra Serif"/>
      <w:i/>
    </w:rPr>
  </w:style>
  <w:style w:type="paragraph" w:customStyle="1" w:styleId="Caption111111">
    <w:name w:val="Caption111111"/>
    <w:basedOn w:val="a"/>
    <w:qFormat/>
    <w:pPr>
      <w:suppressLineNumbers/>
      <w:spacing w:before="120" w:after="120"/>
    </w:pPr>
    <w:rPr>
      <w:rFonts w:ascii="PT Astra Serif" w:hAnsi="PT Astra Serif"/>
      <w:i/>
    </w:rPr>
  </w:style>
  <w:style w:type="paragraph" w:customStyle="1" w:styleId="12">
    <w:name w:val="Указатель1"/>
    <w:basedOn w:val="a"/>
    <w:qFormat/>
    <w:pPr>
      <w:suppressLineNumbers/>
    </w:pPr>
  </w:style>
  <w:style w:type="paragraph" w:customStyle="1" w:styleId="Caption1111111">
    <w:name w:val="Caption1111111"/>
    <w:basedOn w:val="a"/>
    <w:qFormat/>
    <w:pPr>
      <w:suppressLineNumbers/>
      <w:spacing w:before="120" w:after="120"/>
    </w:pPr>
    <w:rPr>
      <w:rFonts w:ascii="PT Astra Serif" w:hAnsi="PT Astra Serif"/>
      <w:i/>
    </w:rPr>
  </w:style>
  <w:style w:type="paragraph" w:customStyle="1" w:styleId="Caption11111111">
    <w:name w:val="Caption11111111"/>
    <w:basedOn w:val="a"/>
    <w:qFormat/>
    <w:pPr>
      <w:suppressLineNumbers/>
      <w:spacing w:before="120" w:after="120"/>
    </w:pPr>
    <w:rPr>
      <w:rFonts w:ascii="PT Astra Serif" w:hAnsi="PT Astra Serif"/>
      <w:i/>
    </w:rPr>
  </w:style>
  <w:style w:type="paragraph" w:customStyle="1" w:styleId="Caption111111111">
    <w:name w:val="Caption111111111"/>
    <w:basedOn w:val="a"/>
    <w:qFormat/>
    <w:pPr>
      <w:suppressLineNumbers/>
      <w:spacing w:before="120" w:after="120"/>
    </w:pPr>
    <w:rPr>
      <w:rFonts w:ascii="PT Astra Serif" w:hAnsi="PT Astra Serif"/>
      <w:i/>
    </w:rPr>
  </w:style>
  <w:style w:type="paragraph" w:customStyle="1" w:styleId="Caption1111111111">
    <w:name w:val="Caption1111111111"/>
    <w:basedOn w:val="a"/>
    <w:qFormat/>
    <w:pPr>
      <w:suppressLineNumbers/>
      <w:spacing w:before="120" w:after="120"/>
    </w:pPr>
    <w:rPr>
      <w:rFonts w:ascii="PT Astra Serif" w:hAnsi="PT Astra Serif"/>
      <w:i/>
    </w:rPr>
  </w:style>
  <w:style w:type="paragraph" w:customStyle="1" w:styleId="Caption11111111111">
    <w:name w:val="Caption11111111111"/>
    <w:basedOn w:val="a"/>
    <w:qFormat/>
    <w:pPr>
      <w:suppressLineNumbers/>
      <w:spacing w:before="120" w:after="120"/>
    </w:pPr>
    <w:rPr>
      <w:rFonts w:ascii="PT Astra Serif" w:hAnsi="PT Astra Serif"/>
      <w:i/>
    </w:rPr>
  </w:style>
  <w:style w:type="paragraph" w:customStyle="1" w:styleId="Caption111111111111">
    <w:name w:val="Caption111111111111"/>
    <w:basedOn w:val="a"/>
    <w:qFormat/>
    <w:pPr>
      <w:suppressLineNumbers/>
      <w:spacing w:before="120" w:after="120"/>
    </w:pPr>
    <w:rPr>
      <w:rFonts w:ascii="PT Astra Serif" w:hAnsi="PT Astra Serif"/>
      <w:i/>
    </w:rPr>
  </w:style>
  <w:style w:type="paragraph" w:customStyle="1" w:styleId="Caption1111111111111">
    <w:name w:val="Caption1111111111111"/>
    <w:basedOn w:val="a"/>
    <w:qFormat/>
    <w:pPr>
      <w:suppressLineNumbers/>
      <w:spacing w:before="120" w:after="120"/>
    </w:pPr>
    <w:rPr>
      <w:rFonts w:ascii="PT Astra Serif" w:hAnsi="PT Astra Serif"/>
      <w:i/>
    </w:rPr>
  </w:style>
  <w:style w:type="paragraph" w:customStyle="1" w:styleId="Caption11111111111111">
    <w:name w:val="Caption11111111111111"/>
    <w:basedOn w:val="a"/>
    <w:qFormat/>
    <w:pPr>
      <w:suppressLineNumbers/>
      <w:spacing w:before="120" w:after="120"/>
    </w:pPr>
    <w:rPr>
      <w:i/>
      <w:sz w:val="20"/>
    </w:rPr>
  </w:style>
  <w:style w:type="paragraph" w:customStyle="1" w:styleId="13">
    <w:name w:val="Нет списка1"/>
    <w:qFormat/>
    <w:rPr>
      <w:rFonts w:ascii="Liberation Serif" w:hAnsi="Liberation Serif"/>
      <w:sz w:val="24"/>
    </w:rPr>
  </w:style>
  <w:style w:type="paragraph" w:customStyle="1" w:styleId="Heading11">
    <w:name w:val="Heading 11"/>
    <w:basedOn w:val="user"/>
    <w:qFormat/>
    <w:pPr>
      <w:numPr>
        <w:numId w:val="3"/>
      </w:numPr>
      <w:outlineLvl w:val="0"/>
    </w:pPr>
  </w:style>
  <w:style w:type="paragraph" w:customStyle="1" w:styleId="aff2">
    <w:name w:val="Основной текст с отступом Знак"/>
    <w:basedOn w:val="LO-Normal"/>
    <w:qFormat/>
  </w:style>
  <w:style w:type="paragraph" w:customStyle="1" w:styleId="Indexheading1">
    <w:name w:val="Index heading1"/>
    <w:basedOn w:val="LO-Normal"/>
    <w:qFormat/>
    <w:pPr>
      <w:jc w:val="left"/>
    </w:pPr>
  </w:style>
  <w:style w:type="paragraph" w:customStyle="1" w:styleId="userf0">
    <w:name w:val="Блочная цитата (user)"/>
    <w:basedOn w:val="LO-Normal"/>
    <w:qFormat/>
  </w:style>
  <w:style w:type="paragraph" w:customStyle="1" w:styleId="Title1">
    <w:name w:val="Title1"/>
    <w:basedOn w:val="LO-Normal"/>
    <w:next w:val="afb"/>
    <w:qFormat/>
    <w:pPr>
      <w:spacing w:after="170"/>
    </w:pPr>
    <w:rPr>
      <w:b/>
    </w:rPr>
  </w:style>
  <w:style w:type="paragraph" w:styleId="aff3">
    <w:name w:val="Subtitle"/>
    <w:basedOn w:val="LO-Normal"/>
    <w:next w:val="afb"/>
    <w:qFormat/>
    <w:pPr>
      <w:ind w:left="709"/>
      <w:jc w:val="both"/>
    </w:pPr>
    <w:rPr>
      <w:b/>
    </w:rPr>
  </w:style>
  <w:style w:type="paragraph" w:styleId="aff4">
    <w:name w:val="Body Text Indent"/>
    <w:basedOn w:val="BodyText1"/>
  </w:style>
  <w:style w:type="paragraph" w:customStyle="1" w:styleId="userf1">
    <w:name w:val="Обратный отступ (user)"/>
    <w:basedOn w:val="BodyText1"/>
    <w:qFormat/>
    <w:pPr>
      <w:tabs>
        <w:tab w:val="left" w:pos="0"/>
      </w:tabs>
    </w:pPr>
  </w:style>
  <w:style w:type="paragraph" w:customStyle="1" w:styleId="Salutation1">
    <w:name w:val="Salutation1"/>
    <w:basedOn w:val="LO-Normal"/>
    <w:qFormat/>
  </w:style>
  <w:style w:type="paragraph" w:styleId="aff5">
    <w:name w:val="Signature"/>
    <w:basedOn w:val="LO-Normal"/>
    <w:pPr>
      <w:tabs>
        <w:tab w:val="right" w:pos="31680"/>
      </w:tabs>
      <w:jc w:val="left"/>
    </w:pPr>
  </w:style>
  <w:style w:type="paragraph" w:customStyle="1" w:styleId="userf2">
    <w:name w:val="Отступы (user)"/>
    <w:basedOn w:val="BodyText1"/>
    <w:qFormat/>
    <w:pPr>
      <w:tabs>
        <w:tab w:val="left" w:pos="0"/>
      </w:tabs>
    </w:pPr>
  </w:style>
  <w:style w:type="paragraph" w:styleId="aff6">
    <w:name w:val="annotation text"/>
    <w:basedOn w:val="BodyText1"/>
  </w:style>
  <w:style w:type="paragraph" w:customStyle="1" w:styleId="10user">
    <w:name w:val="Заголовок 10 (user)"/>
    <w:basedOn w:val="user"/>
    <w:next w:val="afb"/>
    <w:qFormat/>
    <w:pPr>
      <w:numPr>
        <w:numId w:val="2"/>
      </w:numPr>
    </w:pPr>
  </w:style>
  <w:style w:type="paragraph" w:customStyle="1" w:styleId="14">
    <w:name w:val="Начало нумерованного списка 1"/>
    <w:basedOn w:val="afc"/>
    <w:qFormat/>
  </w:style>
  <w:style w:type="paragraph" w:customStyle="1" w:styleId="15">
    <w:name w:val="Нумерованный список 1"/>
    <w:basedOn w:val="afc"/>
    <w:qFormat/>
    <w:pPr>
      <w:spacing w:after="120"/>
      <w:ind w:left="360" w:hanging="360"/>
    </w:pPr>
  </w:style>
  <w:style w:type="paragraph" w:styleId="40">
    <w:name w:val="List Bullet 4"/>
    <w:basedOn w:val="afc"/>
  </w:style>
  <w:style w:type="paragraph" w:customStyle="1" w:styleId="16">
    <w:name w:val="Конец нумерованного списка 1"/>
    <w:basedOn w:val="afc"/>
    <w:qFormat/>
  </w:style>
  <w:style w:type="paragraph" w:customStyle="1" w:styleId="17">
    <w:name w:val="Продолжение нумерованного списка 1"/>
    <w:basedOn w:val="afc"/>
    <w:qFormat/>
  </w:style>
  <w:style w:type="paragraph" w:customStyle="1" w:styleId="24">
    <w:name w:val="Начало нумерованного списка 2"/>
    <w:basedOn w:val="afc"/>
    <w:qFormat/>
  </w:style>
  <w:style w:type="paragraph" w:customStyle="1" w:styleId="210">
    <w:name w:val="Нумерованный список 21"/>
    <w:basedOn w:val="afc"/>
    <w:qFormat/>
    <w:pPr>
      <w:spacing w:after="120"/>
      <w:ind w:left="720" w:hanging="360"/>
    </w:pPr>
  </w:style>
  <w:style w:type="paragraph" w:styleId="25">
    <w:name w:val="List Number 2"/>
    <w:basedOn w:val="afc"/>
  </w:style>
  <w:style w:type="paragraph" w:customStyle="1" w:styleId="26">
    <w:name w:val="Конец нумерованного списка 2"/>
    <w:basedOn w:val="afc"/>
    <w:qFormat/>
  </w:style>
  <w:style w:type="paragraph" w:customStyle="1" w:styleId="27">
    <w:name w:val="Продолжение нумерованного списка 2"/>
    <w:basedOn w:val="afc"/>
    <w:qFormat/>
  </w:style>
  <w:style w:type="paragraph" w:customStyle="1" w:styleId="30">
    <w:name w:val="Начало нумерованного списка 3"/>
    <w:basedOn w:val="afc"/>
    <w:link w:val="22"/>
    <w:qFormat/>
  </w:style>
  <w:style w:type="paragraph" w:customStyle="1" w:styleId="31">
    <w:name w:val="Нумерованный список 31"/>
    <w:basedOn w:val="afc"/>
    <w:qFormat/>
    <w:pPr>
      <w:spacing w:after="120"/>
      <w:ind w:left="1080" w:hanging="360"/>
    </w:pPr>
  </w:style>
  <w:style w:type="paragraph" w:styleId="32">
    <w:name w:val="List Number 3"/>
    <w:basedOn w:val="afc"/>
  </w:style>
  <w:style w:type="paragraph" w:customStyle="1" w:styleId="33">
    <w:name w:val="Конец нумерованного списка 3"/>
    <w:basedOn w:val="afc"/>
    <w:qFormat/>
  </w:style>
  <w:style w:type="paragraph" w:customStyle="1" w:styleId="34">
    <w:name w:val="Продолжение нумерованного списка 3"/>
    <w:basedOn w:val="afc"/>
    <w:qFormat/>
  </w:style>
  <w:style w:type="paragraph" w:customStyle="1" w:styleId="41">
    <w:name w:val="Начало нумерованного списка 4"/>
    <w:basedOn w:val="afc"/>
    <w:qFormat/>
  </w:style>
  <w:style w:type="paragraph" w:customStyle="1" w:styleId="410">
    <w:name w:val="Нумерованный список 41"/>
    <w:basedOn w:val="afc"/>
    <w:qFormat/>
    <w:pPr>
      <w:spacing w:after="120"/>
      <w:ind w:left="1440" w:hanging="360"/>
    </w:pPr>
  </w:style>
  <w:style w:type="paragraph" w:styleId="42">
    <w:name w:val="List Number 4"/>
    <w:basedOn w:val="afc"/>
  </w:style>
  <w:style w:type="paragraph" w:customStyle="1" w:styleId="43">
    <w:name w:val="Конец нумерованного списка 4"/>
    <w:basedOn w:val="afc"/>
    <w:qFormat/>
  </w:style>
  <w:style w:type="paragraph" w:customStyle="1" w:styleId="44">
    <w:name w:val="Продолжение нумерованного списка 4"/>
    <w:basedOn w:val="afc"/>
    <w:qFormat/>
  </w:style>
  <w:style w:type="paragraph" w:customStyle="1" w:styleId="50">
    <w:name w:val="Начало нумерованного списка 5"/>
    <w:basedOn w:val="afc"/>
    <w:qFormat/>
  </w:style>
  <w:style w:type="paragraph" w:customStyle="1" w:styleId="51">
    <w:name w:val="Нумерованный список 51"/>
    <w:basedOn w:val="afc"/>
    <w:qFormat/>
    <w:pPr>
      <w:spacing w:after="120"/>
      <w:ind w:left="1800" w:hanging="360"/>
    </w:pPr>
  </w:style>
  <w:style w:type="paragraph" w:styleId="52">
    <w:name w:val="List Number 5"/>
    <w:basedOn w:val="afc"/>
  </w:style>
  <w:style w:type="paragraph" w:customStyle="1" w:styleId="53">
    <w:name w:val="Конец нумерованного списка 5"/>
    <w:basedOn w:val="afc"/>
    <w:qFormat/>
  </w:style>
  <w:style w:type="paragraph" w:customStyle="1" w:styleId="54">
    <w:name w:val="Продолжение нумерованного списка 5"/>
    <w:basedOn w:val="afc"/>
    <w:qFormat/>
  </w:style>
  <w:style w:type="paragraph" w:customStyle="1" w:styleId="aff7">
    <w:name w:val="Продолжение списка Знак"/>
    <w:basedOn w:val="afc"/>
    <w:qFormat/>
  </w:style>
  <w:style w:type="paragraph" w:styleId="35">
    <w:name w:val="List Bullet 3"/>
    <w:basedOn w:val="afc"/>
  </w:style>
  <w:style w:type="paragraph" w:customStyle="1" w:styleId="18">
    <w:name w:val="Конец маркированного списка 1"/>
    <w:basedOn w:val="afc"/>
    <w:qFormat/>
  </w:style>
  <w:style w:type="paragraph" w:styleId="aff8">
    <w:name w:val="List Continue"/>
    <w:basedOn w:val="afc"/>
  </w:style>
  <w:style w:type="paragraph" w:customStyle="1" w:styleId="28">
    <w:name w:val="Начало маркированного списка 2"/>
    <w:basedOn w:val="afc"/>
    <w:qFormat/>
  </w:style>
  <w:style w:type="paragraph" w:customStyle="1" w:styleId="29">
    <w:name w:val="Конец маркированного списка 2"/>
    <w:basedOn w:val="afc"/>
    <w:qFormat/>
  </w:style>
  <w:style w:type="paragraph" w:styleId="2a">
    <w:name w:val="List Continue 2"/>
    <w:basedOn w:val="afc"/>
  </w:style>
  <w:style w:type="paragraph" w:customStyle="1" w:styleId="36">
    <w:name w:val="Начало маркированного списка 3"/>
    <w:basedOn w:val="afc"/>
    <w:qFormat/>
  </w:style>
  <w:style w:type="paragraph" w:customStyle="1" w:styleId="37">
    <w:name w:val="Конец маркированного списка 3"/>
    <w:basedOn w:val="afc"/>
    <w:qFormat/>
  </w:style>
  <w:style w:type="paragraph" w:styleId="38">
    <w:name w:val="List Continue 3"/>
    <w:basedOn w:val="afc"/>
  </w:style>
  <w:style w:type="paragraph" w:customStyle="1" w:styleId="45">
    <w:name w:val="Начало маркированного списка 4"/>
    <w:basedOn w:val="afc"/>
    <w:qFormat/>
  </w:style>
  <w:style w:type="paragraph" w:styleId="55">
    <w:name w:val="List Bullet 5"/>
    <w:basedOn w:val="afc"/>
  </w:style>
  <w:style w:type="paragraph" w:customStyle="1" w:styleId="46">
    <w:name w:val="Конец маркированного списка 4"/>
    <w:basedOn w:val="afc"/>
    <w:qFormat/>
  </w:style>
  <w:style w:type="paragraph" w:styleId="47">
    <w:name w:val="List Continue 4"/>
    <w:basedOn w:val="afc"/>
  </w:style>
  <w:style w:type="paragraph" w:customStyle="1" w:styleId="56">
    <w:name w:val="Начало маркированного списка 5"/>
    <w:basedOn w:val="afc"/>
    <w:qFormat/>
  </w:style>
  <w:style w:type="paragraph" w:styleId="aff9">
    <w:name w:val="List Number"/>
    <w:basedOn w:val="afc"/>
  </w:style>
  <w:style w:type="paragraph" w:customStyle="1" w:styleId="57">
    <w:name w:val="Конец маркированного списка 5"/>
    <w:basedOn w:val="afc"/>
    <w:qFormat/>
  </w:style>
  <w:style w:type="paragraph" w:styleId="58">
    <w:name w:val="List Continue 5"/>
    <w:basedOn w:val="afc"/>
  </w:style>
  <w:style w:type="paragraph" w:customStyle="1" w:styleId="IndexHeading0">
    <w:name w:val="Index Heading_0"/>
    <w:basedOn w:val="user"/>
    <w:qFormat/>
  </w:style>
  <w:style w:type="paragraph" w:styleId="19">
    <w:name w:val="index 1"/>
    <w:basedOn w:val="Indexheading1"/>
  </w:style>
  <w:style w:type="paragraph" w:styleId="2b">
    <w:name w:val="index 2"/>
    <w:basedOn w:val="Indexheading1"/>
  </w:style>
  <w:style w:type="paragraph" w:styleId="39">
    <w:name w:val="index 3"/>
    <w:basedOn w:val="Indexheading1"/>
  </w:style>
  <w:style w:type="paragraph" w:customStyle="1" w:styleId="userf3">
    <w:name w:val="Разделитель предметного указателя (user)"/>
    <w:basedOn w:val="Indexheading1"/>
    <w:qFormat/>
  </w:style>
  <w:style w:type="paragraph" w:styleId="affa">
    <w:name w:val="toa heading"/>
    <w:basedOn w:val="user"/>
    <w:qFormat/>
  </w:style>
  <w:style w:type="paragraph" w:styleId="1a">
    <w:name w:val="toc 1"/>
    <w:basedOn w:val="Indexheading1"/>
    <w:pPr>
      <w:tabs>
        <w:tab w:val="right" w:leader="dot" w:pos="9638"/>
      </w:tabs>
    </w:pPr>
  </w:style>
  <w:style w:type="paragraph" w:styleId="2c">
    <w:name w:val="toc 2"/>
    <w:basedOn w:val="Indexheading1"/>
    <w:pPr>
      <w:tabs>
        <w:tab w:val="right" w:leader="dot" w:pos="9355"/>
      </w:tabs>
    </w:pPr>
  </w:style>
  <w:style w:type="paragraph" w:styleId="3a">
    <w:name w:val="toc 3"/>
    <w:basedOn w:val="Indexheading1"/>
    <w:pPr>
      <w:tabs>
        <w:tab w:val="right" w:leader="dot" w:pos="9072"/>
      </w:tabs>
    </w:pPr>
  </w:style>
  <w:style w:type="paragraph" w:styleId="48">
    <w:name w:val="toc 4"/>
    <w:basedOn w:val="Indexheading1"/>
    <w:pPr>
      <w:tabs>
        <w:tab w:val="right" w:leader="dot" w:pos="8789"/>
      </w:tabs>
    </w:pPr>
  </w:style>
  <w:style w:type="paragraph" w:styleId="59">
    <w:name w:val="toc 5"/>
    <w:basedOn w:val="Indexheading1"/>
    <w:pPr>
      <w:tabs>
        <w:tab w:val="right" w:leader="dot" w:pos="8506"/>
      </w:tabs>
    </w:pPr>
  </w:style>
  <w:style w:type="paragraph" w:customStyle="1" w:styleId="userf4">
    <w:name w:val="Заголовок указателей пользователя (user)"/>
    <w:basedOn w:val="user"/>
    <w:qFormat/>
  </w:style>
  <w:style w:type="paragraph" w:customStyle="1" w:styleId="1user">
    <w:name w:val="Указатель пользователя 1 (user)"/>
    <w:basedOn w:val="Indexheading1"/>
    <w:qFormat/>
    <w:pPr>
      <w:tabs>
        <w:tab w:val="right" w:leader="dot" w:pos="9638"/>
      </w:tabs>
    </w:pPr>
  </w:style>
  <w:style w:type="paragraph" w:customStyle="1" w:styleId="2user">
    <w:name w:val="Указатель пользователя 2 (user)"/>
    <w:basedOn w:val="Indexheading1"/>
    <w:qFormat/>
    <w:pPr>
      <w:tabs>
        <w:tab w:val="right" w:leader="dot" w:pos="9355"/>
      </w:tabs>
    </w:pPr>
  </w:style>
  <w:style w:type="paragraph" w:customStyle="1" w:styleId="3user">
    <w:name w:val="Указатель пользователя 3 (user)"/>
    <w:basedOn w:val="Indexheading1"/>
    <w:qFormat/>
    <w:pPr>
      <w:tabs>
        <w:tab w:val="right" w:leader="dot" w:pos="9072"/>
      </w:tabs>
    </w:pPr>
  </w:style>
  <w:style w:type="paragraph" w:customStyle="1" w:styleId="4user">
    <w:name w:val="Указатель пользователя 4 (user)"/>
    <w:basedOn w:val="Indexheading1"/>
    <w:qFormat/>
    <w:pPr>
      <w:tabs>
        <w:tab w:val="right" w:leader="dot" w:pos="8789"/>
      </w:tabs>
    </w:pPr>
  </w:style>
  <w:style w:type="paragraph" w:customStyle="1" w:styleId="5user">
    <w:name w:val="Указатель пользователя 5 (user)"/>
    <w:basedOn w:val="Indexheading1"/>
    <w:qFormat/>
    <w:pPr>
      <w:tabs>
        <w:tab w:val="right" w:leader="dot" w:pos="8506"/>
      </w:tabs>
    </w:pPr>
  </w:style>
  <w:style w:type="paragraph" w:styleId="60">
    <w:name w:val="toc 6"/>
    <w:basedOn w:val="Indexheading1"/>
    <w:pPr>
      <w:tabs>
        <w:tab w:val="right" w:leader="dot" w:pos="8223"/>
      </w:tabs>
    </w:pPr>
  </w:style>
  <w:style w:type="paragraph" w:styleId="70">
    <w:name w:val="toc 7"/>
    <w:basedOn w:val="Indexheading1"/>
    <w:pPr>
      <w:tabs>
        <w:tab w:val="right" w:leader="dot" w:pos="7940"/>
      </w:tabs>
    </w:pPr>
  </w:style>
  <w:style w:type="paragraph" w:styleId="80">
    <w:name w:val="toc 8"/>
    <w:basedOn w:val="Indexheading1"/>
    <w:pPr>
      <w:tabs>
        <w:tab w:val="right" w:leader="dot" w:pos="7657"/>
      </w:tabs>
    </w:pPr>
  </w:style>
  <w:style w:type="paragraph" w:styleId="90">
    <w:name w:val="toc 9"/>
    <w:basedOn w:val="Indexheading1"/>
    <w:pPr>
      <w:tabs>
        <w:tab w:val="right" w:leader="dot" w:pos="7374"/>
      </w:tabs>
    </w:pPr>
  </w:style>
  <w:style w:type="paragraph" w:customStyle="1" w:styleId="10user0">
    <w:name w:val="Оглавление 10 (user)"/>
    <w:basedOn w:val="Indexheading1"/>
    <w:qFormat/>
    <w:pPr>
      <w:tabs>
        <w:tab w:val="right" w:leader="dot" w:pos="7091"/>
      </w:tabs>
    </w:pPr>
  </w:style>
  <w:style w:type="paragraph" w:customStyle="1" w:styleId="IllustrationIndex1">
    <w:name w:val="Illustration Index 1"/>
    <w:basedOn w:val="Indexheading1"/>
    <w:qFormat/>
    <w:pPr>
      <w:tabs>
        <w:tab w:val="right" w:leader="dot" w:pos="9638"/>
      </w:tabs>
    </w:pPr>
  </w:style>
  <w:style w:type="paragraph" w:customStyle="1" w:styleId="userf5">
    <w:name w:val="Заголовок списка объектов (user)"/>
    <w:basedOn w:val="user"/>
    <w:qFormat/>
  </w:style>
  <w:style w:type="paragraph" w:customStyle="1" w:styleId="1user0">
    <w:name w:val="Список объектов 1 (user)"/>
    <w:basedOn w:val="Indexheading1"/>
    <w:qFormat/>
    <w:pPr>
      <w:tabs>
        <w:tab w:val="right" w:leader="dot" w:pos="9638"/>
      </w:tabs>
    </w:pPr>
  </w:style>
  <w:style w:type="paragraph" w:customStyle="1" w:styleId="userf6">
    <w:name w:val="Заголовок списка таблиц (user)"/>
    <w:basedOn w:val="user"/>
    <w:qFormat/>
  </w:style>
  <w:style w:type="paragraph" w:customStyle="1" w:styleId="1user1">
    <w:name w:val="Список таблиц 1 (user)"/>
    <w:basedOn w:val="Indexheading1"/>
    <w:qFormat/>
    <w:pPr>
      <w:tabs>
        <w:tab w:val="right" w:leader="dot" w:pos="9638"/>
      </w:tabs>
    </w:pPr>
  </w:style>
  <w:style w:type="paragraph" w:styleId="affb">
    <w:name w:val="table of authorities"/>
    <w:basedOn w:val="user"/>
  </w:style>
  <w:style w:type="paragraph" w:customStyle="1" w:styleId="1user2">
    <w:name w:val="Библиография 1 (user)"/>
    <w:basedOn w:val="Indexheading1"/>
    <w:qFormat/>
    <w:pPr>
      <w:tabs>
        <w:tab w:val="right" w:leader="dot" w:pos="9638"/>
      </w:tabs>
    </w:pPr>
  </w:style>
  <w:style w:type="paragraph" w:customStyle="1" w:styleId="6user">
    <w:name w:val="Указатель пользователя 6 (user)"/>
    <w:basedOn w:val="Indexheading1"/>
    <w:qFormat/>
    <w:pPr>
      <w:tabs>
        <w:tab w:val="right" w:leader="dot" w:pos="8223"/>
      </w:tabs>
    </w:pPr>
  </w:style>
  <w:style w:type="paragraph" w:customStyle="1" w:styleId="7user">
    <w:name w:val="Указатель пользователя 7 (user)"/>
    <w:basedOn w:val="Indexheading1"/>
    <w:qFormat/>
    <w:pPr>
      <w:tabs>
        <w:tab w:val="right" w:leader="dot" w:pos="7940"/>
      </w:tabs>
    </w:pPr>
  </w:style>
  <w:style w:type="paragraph" w:customStyle="1" w:styleId="8user">
    <w:name w:val="Указатель пользователя 8 (user)"/>
    <w:basedOn w:val="Indexheading1"/>
    <w:qFormat/>
    <w:pPr>
      <w:tabs>
        <w:tab w:val="right" w:leader="dot" w:pos="7657"/>
      </w:tabs>
    </w:pPr>
  </w:style>
  <w:style w:type="paragraph" w:customStyle="1" w:styleId="9user">
    <w:name w:val="Указатель пользователя 9 (user)"/>
    <w:basedOn w:val="Indexheading1"/>
    <w:qFormat/>
    <w:pPr>
      <w:tabs>
        <w:tab w:val="right" w:leader="dot" w:pos="7374"/>
      </w:tabs>
    </w:pPr>
  </w:style>
  <w:style w:type="paragraph" w:customStyle="1" w:styleId="10user1">
    <w:name w:val="Указатель пользователя 10 (user)"/>
    <w:basedOn w:val="Indexheading1"/>
    <w:qFormat/>
    <w:pPr>
      <w:tabs>
        <w:tab w:val="right" w:leader="dot" w:pos="7091"/>
      </w:tabs>
    </w:pPr>
  </w:style>
  <w:style w:type="paragraph" w:customStyle="1" w:styleId="affc">
    <w:name w:val="Верхний и нижний колонтитулы"/>
    <w:basedOn w:val="LO-Normal"/>
    <w:qFormat/>
    <w:pPr>
      <w:tabs>
        <w:tab w:val="center" w:pos="4819"/>
        <w:tab w:val="right" w:pos="9638"/>
      </w:tabs>
    </w:pPr>
  </w:style>
  <w:style w:type="paragraph" w:customStyle="1" w:styleId="affd">
    <w:name w:val="Колонтитул"/>
    <w:basedOn w:val="LO-Normal"/>
    <w:qFormat/>
  </w:style>
  <w:style w:type="paragraph" w:customStyle="1" w:styleId="Header1">
    <w:name w:val="Header1"/>
    <w:basedOn w:val="LO-Normal"/>
    <w:qFormat/>
    <w:pPr>
      <w:tabs>
        <w:tab w:val="center" w:pos="4677"/>
        <w:tab w:val="right" w:pos="9355"/>
      </w:tabs>
    </w:pPr>
  </w:style>
  <w:style w:type="paragraph" w:customStyle="1" w:styleId="affe">
    <w:name w:val="Колонтитулы"/>
    <w:basedOn w:val="a"/>
    <w:qFormat/>
    <w:pPr>
      <w:suppressLineNumbers/>
      <w:tabs>
        <w:tab w:val="center" w:pos="4819"/>
        <w:tab w:val="right" w:pos="9638"/>
      </w:tabs>
    </w:pPr>
  </w:style>
  <w:style w:type="paragraph" w:customStyle="1" w:styleId="userf7">
    <w:name w:val="Колонтитулы (user)"/>
    <w:basedOn w:val="a"/>
    <w:qFormat/>
  </w:style>
  <w:style w:type="paragraph" w:styleId="afff">
    <w:name w:val="header"/>
    <w:basedOn w:val="affd"/>
    <w:uiPriority w:val="99"/>
    <w:pPr>
      <w:suppressLineNumbers/>
      <w:tabs>
        <w:tab w:val="center" w:pos="4819"/>
        <w:tab w:val="right" w:pos="9638"/>
      </w:tabs>
    </w:pPr>
  </w:style>
  <w:style w:type="paragraph" w:customStyle="1" w:styleId="userf8">
    <w:name w:val="Верхний колонтитул слева (user)"/>
    <w:basedOn w:val="LO-Normal"/>
    <w:qFormat/>
    <w:pPr>
      <w:tabs>
        <w:tab w:val="center" w:pos="4819"/>
        <w:tab w:val="right" w:pos="9638"/>
      </w:tabs>
      <w:jc w:val="left"/>
    </w:pPr>
  </w:style>
  <w:style w:type="paragraph" w:customStyle="1" w:styleId="userf9">
    <w:name w:val="Верхний колонтитул справа (user)"/>
    <w:basedOn w:val="LO-Normal"/>
    <w:qFormat/>
    <w:pPr>
      <w:tabs>
        <w:tab w:val="center" w:pos="4819"/>
        <w:tab w:val="right" w:pos="9638"/>
      </w:tabs>
      <w:jc w:val="right"/>
    </w:pPr>
  </w:style>
  <w:style w:type="paragraph" w:customStyle="1" w:styleId="Footer1">
    <w:name w:val="Footer1"/>
    <w:basedOn w:val="LO-Normal"/>
    <w:qFormat/>
    <w:pPr>
      <w:tabs>
        <w:tab w:val="center" w:pos="4677"/>
        <w:tab w:val="right" w:pos="9355"/>
      </w:tabs>
    </w:pPr>
  </w:style>
  <w:style w:type="paragraph" w:styleId="afff0">
    <w:name w:val="footer"/>
    <w:basedOn w:val="affd"/>
    <w:pPr>
      <w:suppressLineNumbers/>
      <w:tabs>
        <w:tab w:val="center" w:pos="4819"/>
        <w:tab w:val="right" w:pos="9638"/>
      </w:tabs>
    </w:pPr>
  </w:style>
  <w:style w:type="paragraph" w:customStyle="1" w:styleId="userfa">
    <w:name w:val="Нижний колонтитул слева (user)"/>
    <w:basedOn w:val="LO-Normal"/>
    <w:qFormat/>
    <w:pPr>
      <w:tabs>
        <w:tab w:val="center" w:pos="4819"/>
        <w:tab w:val="right" w:pos="9638"/>
      </w:tabs>
      <w:jc w:val="left"/>
    </w:pPr>
  </w:style>
  <w:style w:type="paragraph" w:customStyle="1" w:styleId="userfb">
    <w:name w:val="Нижний колонтитул справа (user)"/>
    <w:basedOn w:val="LO-Normal"/>
    <w:qFormat/>
    <w:pPr>
      <w:tabs>
        <w:tab w:val="center" w:pos="4819"/>
        <w:tab w:val="right" w:pos="9638"/>
      </w:tabs>
      <w:jc w:val="right"/>
    </w:pPr>
  </w:style>
  <w:style w:type="paragraph" w:customStyle="1" w:styleId="userfc">
    <w:name w:val="Содержимое таблицы (user)"/>
    <w:basedOn w:val="LO-Normal"/>
    <w:qFormat/>
  </w:style>
  <w:style w:type="paragraph" w:customStyle="1" w:styleId="userfd">
    <w:name w:val="Заголовок таблицы (user)"/>
    <w:basedOn w:val="userfc"/>
    <w:qFormat/>
    <w:rPr>
      <w:b/>
    </w:rPr>
  </w:style>
  <w:style w:type="paragraph" w:customStyle="1" w:styleId="userfe">
    <w:name w:val="Иллюстрация (user)"/>
    <w:basedOn w:val="aff2"/>
    <w:qFormat/>
  </w:style>
  <w:style w:type="paragraph" w:customStyle="1" w:styleId="userff">
    <w:name w:val="Таблица (user)"/>
    <w:basedOn w:val="aff2"/>
    <w:qFormat/>
  </w:style>
  <w:style w:type="paragraph" w:styleId="afff1">
    <w:name w:val="Plain Text"/>
    <w:basedOn w:val="aff2"/>
    <w:qFormat/>
  </w:style>
  <w:style w:type="paragraph" w:customStyle="1" w:styleId="userff0">
    <w:name w:val="Содержимое врезки (user)"/>
    <w:basedOn w:val="LO-Normal"/>
    <w:qFormat/>
  </w:style>
  <w:style w:type="paragraph" w:styleId="afff2">
    <w:name w:val="footnote text"/>
    <w:basedOn w:val="LO-Normal"/>
    <w:pPr>
      <w:jc w:val="left"/>
    </w:pPr>
  </w:style>
  <w:style w:type="paragraph" w:styleId="afff3">
    <w:name w:val="envelope address"/>
    <w:basedOn w:val="LO-Normal"/>
  </w:style>
  <w:style w:type="paragraph" w:styleId="2d">
    <w:name w:val="envelope return"/>
    <w:basedOn w:val="LO-Normal"/>
  </w:style>
  <w:style w:type="paragraph" w:styleId="afff4">
    <w:name w:val="endnote text"/>
    <w:basedOn w:val="LO-Normal"/>
  </w:style>
  <w:style w:type="paragraph" w:styleId="afff5">
    <w:name w:val="table of figures"/>
    <w:basedOn w:val="aff2"/>
  </w:style>
  <w:style w:type="paragraph" w:customStyle="1" w:styleId="userff1">
    <w:name w:val="Текст в заданном формате (user)"/>
    <w:basedOn w:val="LO-Normal"/>
    <w:qFormat/>
  </w:style>
  <w:style w:type="paragraph" w:customStyle="1" w:styleId="userff2">
    <w:name w:val="Горизонтальная линия (user)"/>
    <w:basedOn w:val="LO-Normal"/>
    <w:next w:val="afb"/>
    <w:qFormat/>
    <w:pPr>
      <w:pBdr>
        <w:bottom w:val="single" w:sz="8" w:space="0" w:color="000000"/>
      </w:pBdr>
    </w:pPr>
    <w:rPr>
      <w:sz w:val="4"/>
    </w:rPr>
  </w:style>
  <w:style w:type="paragraph" w:customStyle="1" w:styleId="userff3">
    <w:name w:val="Содержимое списка (user)"/>
    <w:basedOn w:val="LO-Normal"/>
    <w:qFormat/>
  </w:style>
  <w:style w:type="paragraph" w:customStyle="1" w:styleId="userff4">
    <w:name w:val="Заголовок списка (user)"/>
    <w:basedOn w:val="LO-Normal"/>
    <w:next w:val="userff3"/>
    <w:qFormat/>
  </w:style>
  <w:style w:type="paragraph" w:customStyle="1" w:styleId="afff6">
    <w:name w:val="Гриф_Экземпляр"/>
    <w:basedOn w:val="LO-Normal"/>
    <w:qFormat/>
    <w:rPr>
      <w:sz w:val="24"/>
    </w:rPr>
  </w:style>
  <w:style w:type="paragraph" w:customStyle="1" w:styleId="afff7">
    <w:name w:val="Исполнитель документа"/>
    <w:basedOn w:val="LO-Normal"/>
    <w:qFormat/>
    <w:pPr>
      <w:jc w:val="left"/>
    </w:pPr>
    <w:rPr>
      <w:sz w:val="24"/>
    </w:rPr>
  </w:style>
  <w:style w:type="paragraph" w:customStyle="1" w:styleId="userff5">
    <w:name w:val="Заголовок списка иллюстраций (user)"/>
    <w:basedOn w:val="user"/>
    <w:qFormat/>
  </w:style>
  <w:style w:type="paragraph" w:customStyle="1" w:styleId="1b">
    <w:name w:val="Стиль1"/>
    <w:basedOn w:val="LO-Normal"/>
    <w:qFormat/>
    <w:pPr>
      <w:ind w:left="4820" w:right="284"/>
      <w:jc w:val="both"/>
    </w:pPr>
    <w:rPr>
      <w:rFonts w:ascii="Times New Roman" w:hAnsi="Times New Roman"/>
    </w:rPr>
  </w:style>
  <w:style w:type="paragraph" w:customStyle="1" w:styleId="2e">
    <w:name w:val="Стиль2"/>
    <w:basedOn w:val="1b"/>
    <w:qFormat/>
    <w:pPr>
      <w:ind w:left="0" w:right="-567"/>
    </w:pPr>
  </w:style>
  <w:style w:type="paragraph" w:customStyle="1" w:styleId="3b">
    <w:name w:val="Стиль3"/>
    <w:basedOn w:val="LO-Normal"/>
    <w:qFormat/>
    <w:pPr>
      <w:jc w:val="both"/>
    </w:pPr>
    <w:rPr>
      <w:rFonts w:ascii="Times New Roman" w:hAnsi="Times New Roman"/>
    </w:rPr>
  </w:style>
  <w:style w:type="paragraph" w:styleId="afff8">
    <w:name w:val="Balloon Text"/>
    <w:basedOn w:val="LO-Normal"/>
    <w:qFormat/>
    <w:rPr>
      <w:rFonts w:ascii="Tahoma" w:hAnsi="Tahoma"/>
      <w:sz w:val="16"/>
    </w:rPr>
  </w:style>
  <w:style w:type="paragraph" w:styleId="afff9">
    <w:name w:val="List Paragraph"/>
    <w:basedOn w:val="LO-Normal"/>
    <w:uiPriority w:val="99"/>
    <w:qFormat/>
    <w:pPr>
      <w:ind w:left="720"/>
    </w:pPr>
  </w:style>
  <w:style w:type="paragraph" w:customStyle="1" w:styleId="afffa">
    <w:name w:val="таблица"/>
    <w:basedOn w:val="LO-Normal"/>
    <w:qFormat/>
    <w:pPr>
      <w:jc w:val="left"/>
    </w:pPr>
    <w:rPr>
      <w:rFonts w:ascii="Times New Roman" w:hAnsi="Times New Roman"/>
      <w:sz w:val="24"/>
    </w:rPr>
  </w:style>
  <w:style w:type="paragraph" w:customStyle="1" w:styleId="afffb">
    <w:name w:val="наименование таблицы"/>
    <w:basedOn w:val="2"/>
    <w:qFormat/>
    <w:pPr>
      <w:tabs>
        <w:tab w:val="clear" w:pos="0"/>
      </w:tabs>
      <w:ind w:firstLine="709"/>
    </w:pPr>
    <w:rPr>
      <w:sz w:val="24"/>
    </w:rPr>
  </w:style>
  <w:style w:type="paragraph" w:customStyle="1" w:styleId="afffc">
    <w:name w:val="шапка приложений"/>
    <w:basedOn w:val="LO-Normal"/>
    <w:qFormat/>
    <w:pPr>
      <w:ind w:left="8789"/>
    </w:pPr>
    <w:rPr>
      <w:rFonts w:ascii="Times New Roman" w:hAnsi="Times New Roman"/>
      <w:sz w:val="24"/>
    </w:rPr>
  </w:style>
  <w:style w:type="paragraph" w:customStyle="1" w:styleId="afffd">
    <w:name w:val="ТАБЛИЦА"/>
    <w:basedOn w:val="LO-Normal"/>
    <w:qFormat/>
    <w:pPr>
      <w:ind w:firstLine="709"/>
    </w:pPr>
    <w:rPr>
      <w:rFonts w:ascii="Times New Roman" w:hAnsi="Times New Roman"/>
      <w:b/>
      <w:sz w:val="24"/>
    </w:rPr>
  </w:style>
  <w:style w:type="paragraph" w:customStyle="1" w:styleId="afffe">
    <w:name w:val="Стиль По центру"/>
    <w:basedOn w:val="LO-Normal"/>
    <w:qFormat/>
    <w:rPr>
      <w:rFonts w:ascii="Times New Roman" w:hAnsi="Times New Roman"/>
      <w:sz w:val="24"/>
    </w:rPr>
  </w:style>
  <w:style w:type="paragraph" w:customStyle="1" w:styleId="123">
    <w:name w:val="Нумерованный 123"/>
    <w:qFormat/>
    <w:rPr>
      <w:rFonts w:ascii="Liberation Serif" w:hAnsi="Liberation Serif"/>
      <w:sz w:val="24"/>
    </w:rPr>
  </w:style>
  <w:style w:type="paragraph" w:customStyle="1" w:styleId="ABC">
    <w:name w:val="Нумерованный ABC"/>
    <w:qFormat/>
    <w:rPr>
      <w:rFonts w:ascii="Liberation Serif" w:hAnsi="Liberation Serif"/>
      <w:sz w:val="24"/>
    </w:rPr>
  </w:style>
  <w:style w:type="paragraph" w:customStyle="1" w:styleId="abc1">
    <w:name w:val="Нумерованный abc1"/>
    <w:qFormat/>
    <w:rPr>
      <w:rFonts w:ascii="Liberation Serif" w:hAnsi="Liberation Serif"/>
      <w:sz w:val="24"/>
    </w:rPr>
  </w:style>
  <w:style w:type="paragraph" w:customStyle="1" w:styleId="IVX">
    <w:name w:val="Нумерованный IVX"/>
    <w:qFormat/>
    <w:rPr>
      <w:rFonts w:ascii="Liberation Serif" w:hAnsi="Liberation Serif"/>
      <w:sz w:val="24"/>
    </w:rPr>
  </w:style>
  <w:style w:type="paragraph" w:customStyle="1" w:styleId="ivx1">
    <w:name w:val="Нумерованный ivx1"/>
    <w:qFormat/>
    <w:rPr>
      <w:rFonts w:ascii="Liberation Serif" w:hAnsi="Liberation Serif"/>
      <w:sz w:val="24"/>
    </w:rPr>
  </w:style>
  <w:style w:type="paragraph" w:customStyle="1" w:styleId="affff">
    <w:name w:val="Маркер •"/>
    <w:qFormat/>
    <w:rPr>
      <w:rFonts w:ascii="Liberation Serif" w:hAnsi="Liberation Serif"/>
      <w:sz w:val="24"/>
    </w:rPr>
  </w:style>
  <w:style w:type="paragraph" w:customStyle="1" w:styleId="affff0">
    <w:name w:val="Маркер –"/>
    <w:qFormat/>
    <w:rPr>
      <w:rFonts w:ascii="Liberation Serif" w:hAnsi="Liberation Serif"/>
      <w:sz w:val="24"/>
    </w:rPr>
  </w:style>
  <w:style w:type="paragraph" w:customStyle="1" w:styleId="affff1">
    <w:name w:val="Маркер "/>
    <w:qFormat/>
    <w:rPr>
      <w:rFonts w:ascii="Liberation Serif" w:hAnsi="Liberation Serif"/>
      <w:sz w:val="24"/>
    </w:rPr>
  </w:style>
  <w:style w:type="paragraph" w:customStyle="1" w:styleId="affff2">
    <w:name w:val="Маркер "/>
    <w:qFormat/>
    <w:rPr>
      <w:rFonts w:ascii="Liberation Serif" w:hAnsi="Liberation Serif"/>
      <w:sz w:val="24"/>
    </w:rPr>
  </w:style>
  <w:style w:type="paragraph" w:customStyle="1" w:styleId="affff3">
    <w:name w:val="Маркер "/>
    <w:qFormat/>
    <w:rPr>
      <w:rFonts w:ascii="Liberation Serif" w:hAnsi="Liberation Serif"/>
      <w:sz w:val="24"/>
    </w:rPr>
  </w:style>
  <w:style w:type="paragraph" w:customStyle="1" w:styleId="1c">
    <w:name w:val="Нумерованный 1)"/>
    <w:qFormat/>
    <w:rPr>
      <w:rFonts w:ascii="Liberation Serif" w:hAnsi="Liberation Serif"/>
      <w:sz w:val="24"/>
    </w:rPr>
  </w:style>
  <w:style w:type="paragraph" w:customStyle="1" w:styleId="affff4">
    <w:name w:val="Нумерованный а)"/>
    <w:qFormat/>
    <w:rPr>
      <w:rFonts w:ascii="Liberation Serif" w:hAnsi="Liberation Serif"/>
      <w:sz w:val="24"/>
    </w:rPr>
  </w:style>
  <w:style w:type="paragraph" w:customStyle="1" w:styleId="affff5">
    <w:name w:val="Нумерованный для таблиц"/>
    <w:qFormat/>
    <w:rPr>
      <w:rFonts w:ascii="Liberation Serif" w:hAnsi="Liberation Serif"/>
      <w:sz w:val="24"/>
    </w:rPr>
  </w:style>
  <w:style w:type="paragraph" w:customStyle="1" w:styleId="WW8Num2">
    <w:name w:val="WW8Num2"/>
    <w:qFormat/>
    <w:rPr>
      <w:rFonts w:ascii="Liberation Serif" w:hAnsi="Liberation Serif"/>
      <w:sz w:val="24"/>
    </w:rPr>
  </w:style>
  <w:style w:type="paragraph" w:customStyle="1" w:styleId="WW8Num5">
    <w:name w:val="WW8Num5"/>
    <w:qFormat/>
    <w:rPr>
      <w:rFonts w:ascii="Liberation Serif" w:hAnsi="Liberation Serif"/>
      <w:sz w:val="24"/>
    </w:rPr>
  </w:style>
  <w:style w:type="paragraph" w:customStyle="1" w:styleId="WW8Num8">
    <w:name w:val="WW8Num8"/>
    <w:qFormat/>
    <w:rPr>
      <w:rFonts w:ascii="Liberation Serif" w:hAnsi="Liberation Serif"/>
      <w:sz w:val="24"/>
    </w:rPr>
  </w:style>
  <w:style w:type="paragraph" w:customStyle="1" w:styleId="WW8Num7">
    <w:name w:val="WW8Num7"/>
    <w:qFormat/>
    <w:rPr>
      <w:rFonts w:ascii="Liberation Serif" w:hAnsi="Liberation Serif"/>
      <w:sz w:val="24"/>
    </w:rPr>
  </w:style>
  <w:style w:type="paragraph" w:customStyle="1" w:styleId="WW8Num3">
    <w:name w:val="WW8Num3"/>
    <w:qFormat/>
    <w:rPr>
      <w:rFonts w:ascii="Liberation Serif" w:hAnsi="Liberation Serif"/>
      <w:sz w:val="24"/>
    </w:rPr>
  </w:style>
  <w:style w:type="paragraph" w:customStyle="1" w:styleId="WW8Num4">
    <w:name w:val="WW8Num4"/>
    <w:qFormat/>
    <w:rPr>
      <w:rFonts w:ascii="Liberation Serif" w:hAnsi="Liberation Serif"/>
      <w:sz w:val="24"/>
    </w:rPr>
  </w:style>
  <w:style w:type="paragraph" w:customStyle="1" w:styleId="WW8Num6">
    <w:name w:val="WW8Num6"/>
    <w:qFormat/>
    <w:rPr>
      <w:rFonts w:ascii="Liberation Serif" w:hAnsi="Liberation Serif"/>
      <w:sz w:val="24"/>
    </w:rPr>
  </w:style>
  <w:style w:type="paragraph" w:customStyle="1" w:styleId="WW8Num10">
    <w:name w:val="WW8Num10"/>
    <w:qFormat/>
    <w:rPr>
      <w:rFonts w:ascii="Liberation Serif" w:hAnsi="Liberation Serif"/>
      <w:sz w:val="24"/>
    </w:rPr>
  </w:style>
  <w:style w:type="paragraph" w:customStyle="1" w:styleId="WW8Num9">
    <w:name w:val="WW8Num9"/>
    <w:qFormat/>
    <w:rPr>
      <w:rFonts w:ascii="Liberation Serif" w:hAnsi="Liberation Serif"/>
      <w:sz w:val="24"/>
    </w:rPr>
  </w:style>
  <w:style w:type="paragraph" w:customStyle="1" w:styleId="affff6">
    <w:name w:val="Нормальный (таблица)"/>
    <w:basedOn w:val="a"/>
    <w:next w:val="a"/>
    <w:qFormat/>
    <w:pPr>
      <w:jc w:val="both"/>
    </w:pPr>
  </w:style>
  <w:style w:type="paragraph" w:customStyle="1" w:styleId="affff7">
    <w:name w:val="Прижатый влево"/>
    <w:basedOn w:val="a"/>
    <w:next w:val="a"/>
    <w:qFormat/>
  </w:style>
  <w:style w:type="paragraph" w:customStyle="1" w:styleId="affff8">
    <w:name w:val="Таблицы (моноширинный)"/>
    <w:basedOn w:val="a"/>
    <w:next w:val="a"/>
    <w:qFormat/>
    <w:pPr>
      <w:jc w:val="both"/>
    </w:pPr>
    <w:rPr>
      <w:rFonts w:ascii="Courier New" w:hAnsi="Courier New"/>
    </w:rPr>
  </w:style>
  <w:style w:type="paragraph" w:styleId="affff9">
    <w:name w:val="Body Text First Indent"/>
    <w:basedOn w:val="a"/>
    <w:pPr>
      <w:ind w:firstLine="709"/>
      <w:jc w:val="both"/>
    </w:pPr>
  </w:style>
  <w:style w:type="paragraph" w:customStyle="1" w:styleId="affffa">
    <w:name w:val="Содержимое таблицы"/>
    <w:basedOn w:val="a"/>
    <w:qFormat/>
    <w:pPr>
      <w:widowControl w:val="0"/>
      <w:suppressLineNumbers/>
    </w:pPr>
  </w:style>
  <w:style w:type="paragraph" w:customStyle="1" w:styleId="affffb">
    <w:name w:val="Заголовок таблицы"/>
    <w:basedOn w:val="affffa"/>
    <w:qFormat/>
    <w:pPr>
      <w:jc w:val="center"/>
    </w:pPr>
    <w:rPr>
      <w:b/>
    </w:rPr>
  </w:style>
  <w:style w:type="paragraph" w:customStyle="1" w:styleId="ConsPlusNormal">
    <w:name w:val="ConsPlusNormal"/>
    <w:qFormat/>
    <w:pPr>
      <w:widowControl w:val="0"/>
    </w:pPr>
    <w:rPr>
      <w:rFonts w:ascii="Calibri" w:hAnsi="Calibri"/>
      <w:sz w:val="22"/>
    </w:rPr>
  </w:style>
  <w:style w:type="paragraph" w:customStyle="1" w:styleId="ConsPlusTitle">
    <w:name w:val="ConsPlusTitle"/>
    <w:qFormat/>
    <w:pPr>
      <w:widowControl w:val="0"/>
    </w:pPr>
    <w:rPr>
      <w:rFonts w:ascii="Calibri" w:hAnsi="Calibri"/>
      <w:b/>
      <w:sz w:val="22"/>
    </w:rPr>
  </w:style>
  <w:style w:type="paragraph" w:customStyle="1" w:styleId="affffc">
    <w:name w:val="Содержимое врезки"/>
    <w:basedOn w:val="a"/>
    <w:qFormat/>
  </w:style>
  <w:style w:type="numbering" w:customStyle="1" w:styleId="affffd">
    <w:name w:val="Без списка"/>
    <w:qFormat/>
  </w:style>
  <w:style w:type="table" w:styleId="1d">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e">
    <w:name w:val="Table Grid"/>
    <w:basedOn w:val="a1"/>
    <w:uiPriority w:val="59"/>
    <w:rsid w:val="001F5696"/>
    <w:pPr>
      <w:suppressAutoHyphens w:val="0"/>
    </w:pPr>
    <w:rPr>
      <w:rFonts w:eastAsiaTheme="minorHAnsi" w:cstheme="minorBidi"/>
      <w:sz w:val="28"/>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erif CJK SC" w:hAnsi="Times New Roman" w:cs="FreeSans"/>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Liberation Serif" w:hAnsi="Liberation Serif"/>
      <w:sz w:val="24"/>
    </w:rPr>
  </w:style>
  <w:style w:type="paragraph" w:styleId="1">
    <w:name w:val="heading 1"/>
    <w:basedOn w:val="a"/>
    <w:next w:val="a"/>
    <w:qFormat/>
    <w:pPr>
      <w:numPr>
        <w:numId w:val="1"/>
      </w:numPr>
      <w:spacing w:before="108" w:after="108"/>
      <w:jc w:val="center"/>
      <w:outlineLvl w:val="0"/>
    </w:pPr>
    <w:rPr>
      <w:b/>
      <w:color w:val="000080"/>
    </w:rPr>
  </w:style>
  <w:style w:type="paragraph" w:styleId="2">
    <w:name w:val="heading 2"/>
    <w:basedOn w:val="user"/>
    <w:qFormat/>
    <w:pPr>
      <w:tabs>
        <w:tab w:val="left" w:pos="0"/>
      </w:tabs>
      <w:outlineLvl w:val="1"/>
    </w:pPr>
  </w:style>
  <w:style w:type="paragraph" w:styleId="3">
    <w:name w:val="heading 3"/>
    <w:basedOn w:val="user"/>
    <w:qFormat/>
    <w:pPr>
      <w:tabs>
        <w:tab w:val="left" w:pos="0"/>
      </w:tabs>
      <w:outlineLvl w:val="2"/>
    </w:pPr>
  </w:style>
  <w:style w:type="paragraph" w:styleId="4">
    <w:name w:val="heading 4"/>
    <w:basedOn w:val="user"/>
    <w:qFormat/>
    <w:pPr>
      <w:outlineLvl w:val="3"/>
    </w:pPr>
  </w:style>
  <w:style w:type="paragraph" w:styleId="5">
    <w:name w:val="heading 5"/>
    <w:basedOn w:val="user"/>
    <w:qFormat/>
    <w:pPr>
      <w:outlineLvl w:val="4"/>
    </w:pPr>
  </w:style>
  <w:style w:type="paragraph" w:styleId="6">
    <w:name w:val="heading 6"/>
    <w:basedOn w:val="user"/>
    <w:qFormat/>
    <w:pPr>
      <w:outlineLvl w:val="5"/>
    </w:pPr>
  </w:style>
  <w:style w:type="paragraph" w:styleId="7">
    <w:name w:val="heading 7"/>
    <w:basedOn w:val="user"/>
    <w:qFormat/>
    <w:pPr>
      <w:outlineLvl w:val="6"/>
    </w:pPr>
  </w:style>
  <w:style w:type="paragraph" w:styleId="8">
    <w:name w:val="heading 8"/>
    <w:basedOn w:val="user"/>
    <w:qFormat/>
    <w:pPr>
      <w:outlineLvl w:val="7"/>
    </w:pPr>
  </w:style>
  <w:style w:type="paragraph" w:styleId="9">
    <w:name w:val="heading 9"/>
    <w:basedOn w:val="use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semiHidden/>
  </w:style>
  <w:style w:type="character" w:styleId="a4">
    <w:name w:val="Hyperlink"/>
    <w:rPr>
      <w:color w:val="000080"/>
      <w:u w:val="single"/>
    </w:rPr>
  </w:style>
  <w:style w:type="character" w:customStyle="1" w:styleId="Heading1Char">
    <w:name w:val="Heading 1 Char"/>
    <w:basedOn w:val="a0"/>
    <w:qFormat/>
    <w:rPr>
      <w:rFonts w:ascii="Arial" w:hAnsi="Arial"/>
      <w:sz w:val="40"/>
    </w:rPr>
  </w:style>
  <w:style w:type="character" w:customStyle="1" w:styleId="Heading2Char">
    <w:name w:val="Heading 2 Char"/>
    <w:basedOn w:val="a0"/>
    <w:qFormat/>
    <w:rPr>
      <w:rFonts w:ascii="PT Astra Serif" w:hAnsi="PT Astra Serif"/>
      <w:b/>
      <w:sz w:val="28"/>
    </w:rPr>
  </w:style>
  <w:style w:type="character" w:customStyle="1" w:styleId="Heading3Char">
    <w:name w:val="Heading 3 Char"/>
    <w:basedOn w:val="a0"/>
    <w:qFormat/>
    <w:rPr>
      <w:rFonts w:ascii="PT Astra Serif" w:hAnsi="PT Astra Serif"/>
      <w:b/>
      <w:sz w:val="28"/>
    </w:rPr>
  </w:style>
  <w:style w:type="character" w:customStyle="1" w:styleId="Heading4Char">
    <w:name w:val="Heading 4 Char"/>
    <w:basedOn w:val="a0"/>
    <w:qFormat/>
    <w:rPr>
      <w:rFonts w:ascii="Arial" w:hAnsi="Arial"/>
      <w:b/>
      <w:sz w:val="26"/>
    </w:rPr>
  </w:style>
  <w:style w:type="character" w:customStyle="1" w:styleId="Heading5Char">
    <w:name w:val="Heading 5 Char"/>
    <w:basedOn w:val="a0"/>
    <w:qFormat/>
    <w:rPr>
      <w:rFonts w:ascii="Arial" w:hAnsi="Arial"/>
      <w:b/>
      <w:sz w:val="24"/>
    </w:rPr>
  </w:style>
  <w:style w:type="character" w:customStyle="1" w:styleId="Heading6Char">
    <w:name w:val="Heading 6 Char"/>
    <w:basedOn w:val="a0"/>
    <w:qFormat/>
    <w:rPr>
      <w:rFonts w:ascii="Arial" w:hAnsi="Arial"/>
      <w:b/>
      <w:sz w:val="22"/>
    </w:rPr>
  </w:style>
  <w:style w:type="character" w:customStyle="1" w:styleId="Heading7Char">
    <w:name w:val="Heading 7 Char"/>
    <w:basedOn w:val="a0"/>
    <w:qFormat/>
    <w:rPr>
      <w:rFonts w:ascii="Arial" w:hAnsi="Arial"/>
      <w:b/>
      <w:i/>
      <w:sz w:val="22"/>
    </w:rPr>
  </w:style>
  <w:style w:type="character" w:customStyle="1" w:styleId="Heading8Char">
    <w:name w:val="Heading 8 Char"/>
    <w:basedOn w:val="a0"/>
    <w:qFormat/>
    <w:rPr>
      <w:rFonts w:ascii="Arial" w:hAnsi="Arial"/>
      <w:i/>
      <w:sz w:val="22"/>
    </w:rPr>
  </w:style>
  <w:style w:type="character" w:customStyle="1" w:styleId="Heading9Char">
    <w:name w:val="Heading 9 Char"/>
    <w:basedOn w:val="a0"/>
    <w:qFormat/>
    <w:rPr>
      <w:rFonts w:ascii="Arial" w:hAnsi="Arial"/>
      <w:i/>
      <w:sz w:val="21"/>
    </w:rPr>
  </w:style>
  <w:style w:type="character" w:customStyle="1" w:styleId="a5">
    <w:name w:val="Название Знак"/>
    <w:basedOn w:val="a0"/>
    <w:qFormat/>
    <w:rPr>
      <w:sz w:val="48"/>
    </w:rPr>
  </w:style>
  <w:style w:type="character" w:customStyle="1" w:styleId="a6">
    <w:name w:val="Подзаголовок Знак"/>
    <w:basedOn w:val="a0"/>
    <w:qFormat/>
    <w:rPr>
      <w:sz w:val="24"/>
    </w:rPr>
  </w:style>
  <w:style w:type="character" w:customStyle="1" w:styleId="20">
    <w:name w:val="Цитата 2 Знак"/>
    <w:link w:val="21"/>
    <w:qFormat/>
    <w:rPr>
      <w:i/>
    </w:rPr>
  </w:style>
  <w:style w:type="character" w:customStyle="1" w:styleId="a7">
    <w:name w:val="Выделенная цитата Знак"/>
    <w:link w:val="a8"/>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basedOn w:val="a0"/>
    <w:qFormat/>
    <w:rPr>
      <w:b/>
      <w:color w:val="4F81BD"/>
      <w:sz w:val="18"/>
    </w:rPr>
  </w:style>
  <w:style w:type="character" w:customStyle="1" w:styleId="a9">
    <w:name w:val="Текст сноски Знак"/>
    <w:qFormat/>
    <w:rPr>
      <w:sz w:val="18"/>
    </w:rPr>
  </w:style>
  <w:style w:type="character" w:customStyle="1" w:styleId="aa">
    <w:name w:val="Текст концевой сноски Знак"/>
    <w:qFormat/>
    <w:rPr>
      <w:sz w:val="20"/>
    </w:rPr>
  </w:style>
  <w:style w:type="character" w:customStyle="1" w:styleId="WW8Num4z0">
    <w:name w:val="WW8Num4z0"/>
    <w:qFormat/>
    <w:rPr>
      <w:sz w:val="28"/>
    </w:rPr>
  </w:style>
  <w:style w:type="character" w:customStyle="1" w:styleId="WW8Num5z0">
    <w:name w:val="WW8Num5z0"/>
    <w:qFormat/>
    <w:rPr>
      <w:rFonts w:ascii="Times New Roman" w:hAnsi="Times New Roman"/>
    </w:rPr>
  </w:style>
  <w:style w:type="character" w:customStyle="1" w:styleId="WW8Num4z1">
    <w:name w:val="WW8Num4z1"/>
    <w:qFormat/>
  </w:style>
  <w:style w:type="character" w:customStyle="1" w:styleId="WW8Num6z0">
    <w:name w:val="WW8Num6z0"/>
    <w:qFormat/>
    <w:rPr>
      <w:rFonts w:ascii="Times New Roman" w:hAnsi="Times New Roman"/>
    </w:rPr>
  </w:style>
  <w:style w:type="character" w:customStyle="1" w:styleId="WW8Num3z0">
    <w:name w:val="WW8Num3z0"/>
    <w:qFormat/>
    <w:rPr>
      <w:rFonts w:ascii="PT Astra Serif" w:hAnsi="PT Astra Serif"/>
    </w:rPr>
  </w:style>
  <w:style w:type="character" w:customStyle="1" w:styleId="WW8Num3z1">
    <w:name w:val="WW8Num3z1"/>
    <w:qFormat/>
  </w:style>
  <w:style w:type="character" w:customStyle="1" w:styleId="WW8Num2z0">
    <w:name w:val="WW8Num2z0"/>
    <w:qFormat/>
    <w:rPr>
      <w:rFonts w:ascii="PT Astra Serif" w:hAnsi="PT Astra Serif"/>
    </w:rPr>
  </w:style>
  <w:style w:type="character" w:customStyle="1" w:styleId="WW8Num2z2">
    <w:name w:val="WW8Num2z2"/>
    <w:qFormat/>
  </w:style>
  <w:style w:type="character" w:customStyle="1" w:styleId="WW8Num6z1">
    <w:name w:val="WW8Num6z1"/>
    <w:qFormat/>
  </w:style>
  <w:style w:type="character" w:customStyle="1" w:styleId="WW8Num7z0">
    <w:name w:val="WW8Num7z0"/>
    <w:qFormat/>
    <w:rPr>
      <w:sz w:val="28"/>
    </w:rPr>
  </w:style>
  <w:style w:type="character" w:customStyle="1" w:styleId="WW8Num8z0">
    <w:name w:val="WW8Num8z0"/>
    <w:qFormat/>
    <w:rPr>
      <w:rFonts w:ascii="Times New Roman" w:hAnsi="Times New Roman"/>
    </w:rPr>
  </w:style>
  <w:style w:type="character" w:customStyle="1" w:styleId="user0">
    <w:name w:val="Символ нумерации (user)"/>
    <w:qFormat/>
  </w:style>
  <w:style w:type="character" w:customStyle="1" w:styleId="ab">
    <w:name w:val="Маркеры списка"/>
    <w:qFormat/>
    <w:rPr>
      <w:rFonts w:ascii="OpenSymbol" w:hAnsi="OpenSymbol"/>
    </w:rPr>
  </w:style>
  <w:style w:type="character" w:customStyle="1" w:styleId="user1">
    <w:name w:val="Символ сноски (user)"/>
    <w:qFormat/>
    <w:rPr>
      <w:vertAlign w:val="superscript"/>
    </w:rPr>
  </w:style>
  <w:style w:type="character" w:customStyle="1" w:styleId="ac">
    <w:name w:val="Символ сноски"/>
    <w:qFormat/>
    <w:rPr>
      <w:vertAlign w:val="superscript"/>
    </w:rPr>
  </w:style>
  <w:style w:type="character" w:styleId="ad">
    <w:name w:val="footnote reference"/>
    <w:rPr>
      <w:vertAlign w:val="superscript"/>
    </w:rPr>
  </w:style>
  <w:style w:type="character" w:styleId="ae">
    <w:name w:val="page number"/>
    <w:qFormat/>
  </w:style>
  <w:style w:type="character" w:customStyle="1" w:styleId="user2">
    <w:name w:val="Символы названия (user)"/>
    <w:qFormat/>
  </w:style>
  <w:style w:type="character" w:customStyle="1" w:styleId="user3">
    <w:name w:val="Буквица (user)"/>
    <w:qFormat/>
  </w:style>
  <w:style w:type="character" w:styleId="af">
    <w:name w:val="FollowedHyperlink"/>
    <w:rPr>
      <w:color w:val="800000"/>
      <w:u w:val="single"/>
    </w:rPr>
  </w:style>
  <w:style w:type="character" w:customStyle="1" w:styleId="user4">
    <w:name w:val="Заполнитель (user)"/>
    <w:qFormat/>
    <w:rPr>
      <w:color w:val="008080"/>
      <w:u w:val="single"/>
    </w:rPr>
  </w:style>
  <w:style w:type="character" w:customStyle="1" w:styleId="user5">
    <w:name w:val="Ссылка указателя (user)"/>
    <w:qFormat/>
  </w:style>
  <w:style w:type="character" w:customStyle="1" w:styleId="user6">
    <w:name w:val="Символ концевой сноски (user)"/>
    <w:qFormat/>
    <w:rPr>
      <w:vertAlign w:val="superscript"/>
    </w:rPr>
  </w:style>
  <w:style w:type="character" w:customStyle="1" w:styleId="user7">
    <w:name w:val="Основной элемент указателя (user)"/>
    <w:qFormat/>
    <w:rPr>
      <w:b/>
    </w:rPr>
  </w:style>
  <w:style w:type="character" w:customStyle="1" w:styleId="af0">
    <w:name w:val="Символ концевой сноски"/>
    <w:qFormat/>
    <w:rPr>
      <w:vertAlign w:val="superscript"/>
    </w:rPr>
  </w:style>
  <w:style w:type="character" w:styleId="af1">
    <w:name w:val="endnote reference"/>
    <w:rPr>
      <w:vertAlign w:val="superscript"/>
    </w:rPr>
  </w:style>
  <w:style w:type="character" w:customStyle="1" w:styleId="user8">
    <w:name w:val="Фуригана (user)"/>
    <w:qFormat/>
    <w:rPr>
      <w:sz w:val="12"/>
      <w:u w:val="none"/>
    </w:rPr>
  </w:style>
  <w:style w:type="character" w:customStyle="1" w:styleId="user9">
    <w:name w:val="Вертикальное направление символов (user)"/>
    <w:qFormat/>
  </w:style>
  <w:style w:type="character" w:styleId="af2">
    <w:name w:val="Emphasis"/>
    <w:qFormat/>
    <w:rPr>
      <w:i/>
    </w:rPr>
  </w:style>
  <w:style w:type="character" w:customStyle="1" w:styleId="10">
    <w:name w:val="Цитата1"/>
    <w:qFormat/>
    <w:rPr>
      <w:i/>
    </w:rPr>
  </w:style>
  <w:style w:type="character" w:styleId="af3">
    <w:name w:val="Strong"/>
    <w:qFormat/>
    <w:rPr>
      <w:b/>
    </w:rPr>
  </w:style>
  <w:style w:type="character" w:customStyle="1" w:styleId="usera">
    <w:name w:val="Исходный текст (user)"/>
    <w:qFormat/>
    <w:rPr>
      <w:rFonts w:ascii="Liberation Mono" w:hAnsi="Liberation Mono"/>
    </w:rPr>
  </w:style>
  <w:style w:type="character" w:customStyle="1" w:styleId="userb">
    <w:name w:val="Пример (user)"/>
    <w:qFormat/>
    <w:rPr>
      <w:rFonts w:ascii="Liberation Mono" w:hAnsi="Liberation Mono"/>
    </w:rPr>
  </w:style>
  <w:style w:type="character" w:customStyle="1" w:styleId="22">
    <w:name w:val="Нумерованный список 2 Знак"/>
    <w:link w:val="30"/>
    <w:qFormat/>
  </w:style>
  <w:style w:type="character" w:customStyle="1" w:styleId="userc">
    <w:name w:val="Переменная (user)"/>
    <w:qFormat/>
    <w:rPr>
      <w:i/>
    </w:rPr>
  </w:style>
  <w:style w:type="character" w:customStyle="1" w:styleId="userd">
    <w:name w:val="Определение (user)"/>
    <w:qFormat/>
  </w:style>
  <w:style w:type="character" w:customStyle="1" w:styleId="usere">
    <w:name w:val="Непропорциональный текст (user)"/>
    <w:qFormat/>
    <w:rPr>
      <w:rFonts w:ascii="Liberation Mono" w:hAnsi="Liberation Mono"/>
    </w:rPr>
  </w:style>
  <w:style w:type="character" w:customStyle="1" w:styleId="WW8Num7z1">
    <w:name w:val="WW8Num7z1"/>
    <w:qFormat/>
    <w:rPr>
      <w:rFonts w:ascii="Times New Roman" w:hAnsi="Times New Roman"/>
      <w:sz w:val="28"/>
    </w:rPr>
  </w:style>
  <w:style w:type="character" w:customStyle="1" w:styleId="WW8Num3z2">
    <w:name w:val="WW8Num3z2"/>
    <w:qFormat/>
    <w:rPr>
      <w:rFonts w:ascii="PT Astra Serif" w:hAnsi="PT Astra Serif"/>
    </w:rPr>
  </w:style>
  <w:style w:type="character" w:customStyle="1" w:styleId="WW8Num10z0">
    <w:name w:val="WW8Num10z0"/>
    <w:qFormat/>
    <w:rPr>
      <w:rFonts w:ascii="Times New Roman" w:hAnsi="Times New Roman"/>
      <w:sz w:val="28"/>
    </w:rPr>
  </w:style>
  <w:style w:type="character" w:customStyle="1" w:styleId="WW8Num9z0">
    <w:name w:val="WW8Num9z0"/>
    <w:qFormat/>
    <w:rPr>
      <w:rFonts w:ascii="Times New Roman" w:hAnsi="Times New Roman"/>
      <w:sz w:val="28"/>
    </w:rPr>
  </w:style>
  <w:style w:type="character" w:customStyle="1" w:styleId="af4">
    <w:name w:val="Текст выноски Знак"/>
    <w:basedOn w:val="a0"/>
    <w:qFormat/>
    <w:rPr>
      <w:rFonts w:ascii="Tahoma" w:hAnsi="Tahoma"/>
      <w:sz w:val="16"/>
    </w:rPr>
  </w:style>
  <w:style w:type="character" w:customStyle="1" w:styleId="11">
    <w:name w:val="Заголовок 1 Знак"/>
    <w:basedOn w:val="a0"/>
    <w:qFormat/>
    <w:rPr>
      <w:rFonts w:ascii="Times New Roman" w:hAnsi="Times New Roman"/>
      <w:b/>
      <w:sz w:val="28"/>
    </w:rPr>
  </w:style>
  <w:style w:type="character" w:customStyle="1" w:styleId="23">
    <w:name w:val="Заголовок 2 Знак"/>
    <w:basedOn w:val="a0"/>
    <w:qFormat/>
    <w:rPr>
      <w:rFonts w:ascii="Times New Roman" w:hAnsi="Times New Roman"/>
      <w:b/>
      <w:sz w:val="32"/>
    </w:rPr>
  </w:style>
  <w:style w:type="character" w:customStyle="1" w:styleId="af5">
    <w:name w:val="Гипертекстовая ссылка"/>
    <w:basedOn w:val="a0"/>
    <w:qFormat/>
    <w:rPr>
      <w:b/>
      <w:color w:val="000000"/>
    </w:rPr>
  </w:style>
  <w:style w:type="character" w:customStyle="1" w:styleId="af6">
    <w:name w:val="Верхний колонтитул Знак"/>
    <w:basedOn w:val="a0"/>
    <w:uiPriority w:val="99"/>
    <w:qFormat/>
    <w:rPr>
      <w:rFonts w:ascii="PT Astra Serif" w:hAnsi="PT Astra Serif"/>
      <w:sz w:val="28"/>
    </w:rPr>
  </w:style>
  <w:style w:type="character" w:customStyle="1" w:styleId="af7">
    <w:name w:val="Нижний колонтитул Знак"/>
    <w:basedOn w:val="a0"/>
    <w:qFormat/>
    <w:rPr>
      <w:rFonts w:ascii="PT Astra Serif" w:hAnsi="PT Astra Serif"/>
      <w:sz w:val="28"/>
    </w:rPr>
  </w:style>
  <w:style w:type="character" w:customStyle="1" w:styleId="List1Level0">
    <w:name w:val="List1Level0"/>
    <w:qFormat/>
    <w:rPr>
      <w:rFonts w:ascii="PT Astra Serif" w:hAnsi="PT Astra Serif"/>
    </w:rPr>
  </w:style>
  <w:style w:type="character" w:customStyle="1" w:styleId="List1Level1">
    <w:name w:val="List1Level1"/>
    <w:qFormat/>
    <w:rPr>
      <w:rFonts w:ascii="PT Astra Serif" w:hAnsi="PT Astra Serif"/>
    </w:rPr>
  </w:style>
  <w:style w:type="character" w:customStyle="1" w:styleId="List1Level2">
    <w:name w:val="List1Level2"/>
    <w:qFormat/>
  </w:style>
  <w:style w:type="character" w:customStyle="1" w:styleId="List1Level3">
    <w:name w:val="List1Level3"/>
    <w:qFormat/>
  </w:style>
  <w:style w:type="character" w:customStyle="1" w:styleId="List1Level4">
    <w:name w:val="List1Level4"/>
    <w:qFormat/>
  </w:style>
  <w:style w:type="character" w:customStyle="1" w:styleId="List1Level5">
    <w:name w:val="List1Level5"/>
    <w:qFormat/>
  </w:style>
  <w:style w:type="character" w:customStyle="1" w:styleId="List1Level6">
    <w:name w:val="List1Level6"/>
    <w:qFormat/>
  </w:style>
  <w:style w:type="character" w:customStyle="1" w:styleId="List1Level7">
    <w:name w:val="List1Level7"/>
    <w:qFormat/>
  </w:style>
  <w:style w:type="character" w:customStyle="1" w:styleId="List1Level8">
    <w:name w:val="List1Level8"/>
    <w:qFormat/>
  </w:style>
  <w:style w:type="character" w:customStyle="1" w:styleId="List2Level0">
    <w:name w:val="List2Level0"/>
    <w:qFormat/>
    <w:rPr>
      <w:sz w:val="28"/>
    </w:rPr>
  </w:style>
  <w:style w:type="character" w:customStyle="1" w:styleId="List2Level1">
    <w:name w:val="List2Level1"/>
    <w:qFormat/>
    <w:rPr>
      <w:sz w:val="28"/>
    </w:rPr>
  </w:style>
  <w:style w:type="character" w:customStyle="1" w:styleId="List2Level2">
    <w:name w:val="List2Level2"/>
    <w:qFormat/>
    <w:rPr>
      <w:sz w:val="28"/>
    </w:rPr>
  </w:style>
  <w:style w:type="character" w:customStyle="1" w:styleId="List2Level3">
    <w:name w:val="List2Level3"/>
    <w:qFormat/>
    <w:rPr>
      <w:sz w:val="28"/>
    </w:rPr>
  </w:style>
  <w:style w:type="character" w:customStyle="1" w:styleId="List2Level4">
    <w:name w:val="List2Level4"/>
    <w:qFormat/>
    <w:rPr>
      <w:sz w:val="28"/>
    </w:rPr>
  </w:style>
  <w:style w:type="character" w:customStyle="1" w:styleId="List2Level5">
    <w:name w:val="List2Level5"/>
    <w:qFormat/>
    <w:rPr>
      <w:sz w:val="28"/>
    </w:rPr>
  </w:style>
  <w:style w:type="character" w:customStyle="1" w:styleId="List2Level6">
    <w:name w:val="List2Level6"/>
    <w:qFormat/>
    <w:rPr>
      <w:sz w:val="28"/>
    </w:rPr>
  </w:style>
  <w:style w:type="character" w:customStyle="1" w:styleId="List2Level7">
    <w:name w:val="List2Level7"/>
    <w:qFormat/>
    <w:rPr>
      <w:sz w:val="28"/>
    </w:rPr>
  </w:style>
  <w:style w:type="character" w:customStyle="1" w:styleId="List2Level8">
    <w:name w:val="List2Level8"/>
    <w:qFormat/>
    <w:rPr>
      <w:sz w:val="28"/>
    </w:rPr>
  </w:style>
  <w:style w:type="character" w:customStyle="1" w:styleId="List3Level0">
    <w:name w:val="List3Level0"/>
    <w:qFormat/>
    <w:rPr>
      <w:rFonts w:ascii="PT Astra Serif" w:hAnsi="PT Astra Serif"/>
    </w:rPr>
  </w:style>
  <w:style w:type="character" w:customStyle="1" w:styleId="List3Level1">
    <w:name w:val="List3Level1"/>
    <w:qFormat/>
    <w:rPr>
      <w:sz w:val="28"/>
    </w:rPr>
  </w:style>
  <w:style w:type="character" w:customStyle="1" w:styleId="List3Level2">
    <w:name w:val="List3Level2"/>
    <w:qFormat/>
    <w:rPr>
      <w:sz w:val="28"/>
    </w:rPr>
  </w:style>
  <w:style w:type="character" w:customStyle="1" w:styleId="List3Level3">
    <w:name w:val="List3Level3"/>
    <w:qFormat/>
    <w:rPr>
      <w:sz w:val="28"/>
    </w:rPr>
  </w:style>
  <w:style w:type="character" w:customStyle="1" w:styleId="List3Level4">
    <w:name w:val="List3Level4"/>
    <w:qFormat/>
    <w:rPr>
      <w:sz w:val="28"/>
    </w:rPr>
  </w:style>
  <w:style w:type="character" w:customStyle="1" w:styleId="List3Level5">
    <w:name w:val="List3Level5"/>
    <w:qFormat/>
    <w:rPr>
      <w:sz w:val="28"/>
    </w:rPr>
  </w:style>
  <w:style w:type="character" w:customStyle="1" w:styleId="List3Level6">
    <w:name w:val="List3Level6"/>
    <w:qFormat/>
    <w:rPr>
      <w:sz w:val="28"/>
    </w:rPr>
  </w:style>
  <w:style w:type="character" w:customStyle="1" w:styleId="List3Level7">
    <w:name w:val="List3Level7"/>
    <w:qFormat/>
    <w:rPr>
      <w:sz w:val="28"/>
    </w:rPr>
  </w:style>
  <w:style w:type="character" w:customStyle="1" w:styleId="List3Level8">
    <w:name w:val="List3Level8"/>
    <w:qFormat/>
    <w:rPr>
      <w:sz w:val="28"/>
    </w:rPr>
  </w:style>
  <w:style w:type="character" w:customStyle="1" w:styleId="List4Level0">
    <w:name w:val="List4Level0"/>
    <w:qFormat/>
    <w:rPr>
      <w:rFonts w:ascii="PT Astra Serif" w:hAnsi="PT Astra Serif"/>
    </w:rPr>
  </w:style>
  <w:style w:type="character" w:customStyle="1" w:styleId="List4Level1">
    <w:name w:val="List4Level1"/>
    <w:qFormat/>
  </w:style>
  <w:style w:type="character" w:customStyle="1" w:styleId="List4Level2">
    <w:name w:val="List4Level2"/>
    <w:qFormat/>
    <w:rPr>
      <w:rFonts w:ascii="PT Astra Serif" w:hAnsi="PT Astra Serif"/>
    </w:rPr>
  </w:style>
  <w:style w:type="character" w:customStyle="1" w:styleId="List4Level3">
    <w:name w:val="List4Level3"/>
    <w:qFormat/>
  </w:style>
  <w:style w:type="character" w:customStyle="1" w:styleId="List4Level4">
    <w:name w:val="List4Level4"/>
    <w:qFormat/>
  </w:style>
  <w:style w:type="character" w:customStyle="1" w:styleId="List4Level5">
    <w:name w:val="List4Level5"/>
    <w:qFormat/>
  </w:style>
  <w:style w:type="character" w:customStyle="1" w:styleId="List4Level6">
    <w:name w:val="List4Level6"/>
    <w:qFormat/>
  </w:style>
  <w:style w:type="character" w:customStyle="1" w:styleId="List4Level7">
    <w:name w:val="List4Level7"/>
    <w:qFormat/>
  </w:style>
  <w:style w:type="character" w:customStyle="1" w:styleId="List4Level8">
    <w:name w:val="List4Level8"/>
    <w:qFormat/>
  </w:style>
  <w:style w:type="character" w:customStyle="1" w:styleId="List5Level0">
    <w:name w:val="List5Level0"/>
    <w:qFormat/>
    <w:rPr>
      <w:sz w:val="28"/>
    </w:rPr>
  </w:style>
  <w:style w:type="character" w:customStyle="1" w:styleId="List6Level0">
    <w:name w:val="List6Level0"/>
    <w:qFormat/>
    <w:rPr>
      <w:rFonts w:ascii="Times New Roman" w:hAnsi="Times New Roman"/>
    </w:rPr>
  </w:style>
  <w:style w:type="character" w:customStyle="1" w:styleId="List7Level0">
    <w:name w:val="List7Level0"/>
    <w:qFormat/>
    <w:rPr>
      <w:rFonts w:ascii="Times New Roman" w:hAnsi="Times New Roman"/>
      <w:color w:val="000000"/>
    </w:rPr>
  </w:style>
  <w:style w:type="character" w:customStyle="1" w:styleId="List5Level1">
    <w:name w:val="List5Level1"/>
    <w:qFormat/>
  </w:style>
  <w:style w:type="character" w:customStyle="1" w:styleId="List5Level2">
    <w:name w:val="List5Level2"/>
    <w:qFormat/>
  </w:style>
  <w:style w:type="character" w:customStyle="1" w:styleId="List5Level3">
    <w:name w:val="List5Level3"/>
    <w:qFormat/>
  </w:style>
  <w:style w:type="character" w:customStyle="1" w:styleId="List5Level4">
    <w:name w:val="List5Level4"/>
    <w:qFormat/>
  </w:style>
  <w:style w:type="character" w:customStyle="1" w:styleId="List5Level5">
    <w:name w:val="List5Level5"/>
    <w:qFormat/>
  </w:style>
  <w:style w:type="character" w:customStyle="1" w:styleId="List5Level6">
    <w:name w:val="List5Level6"/>
    <w:qFormat/>
  </w:style>
  <w:style w:type="character" w:customStyle="1" w:styleId="List5Level7">
    <w:name w:val="List5Level7"/>
    <w:qFormat/>
  </w:style>
  <w:style w:type="character" w:customStyle="1" w:styleId="List5Level8">
    <w:name w:val="List5Level8"/>
    <w:qFormat/>
  </w:style>
  <w:style w:type="character" w:customStyle="1" w:styleId="List6Level1">
    <w:name w:val="List6Level1"/>
    <w:qFormat/>
  </w:style>
  <w:style w:type="character" w:customStyle="1" w:styleId="List6Level2">
    <w:name w:val="List6Level2"/>
    <w:qFormat/>
  </w:style>
  <w:style w:type="character" w:customStyle="1" w:styleId="List6Level3">
    <w:name w:val="List6Level3"/>
    <w:qFormat/>
  </w:style>
  <w:style w:type="character" w:customStyle="1" w:styleId="List6Level4">
    <w:name w:val="List6Level4"/>
    <w:qFormat/>
  </w:style>
  <w:style w:type="character" w:customStyle="1" w:styleId="List6Level5">
    <w:name w:val="List6Level5"/>
    <w:qFormat/>
  </w:style>
  <w:style w:type="character" w:customStyle="1" w:styleId="List6Level6">
    <w:name w:val="List6Level6"/>
    <w:qFormat/>
  </w:style>
  <w:style w:type="character" w:customStyle="1" w:styleId="List6Level7">
    <w:name w:val="List6Level7"/>
    <w:qFormat/>
  </w:style>
  <w:style w:type="character" w:customStyle="1" w:styleId="List6Level8">
    <w:name w:val="List6Level8"/>
    <w:qFormat/>
  </w:style>
  <w:style w:type="character" w:customStyle="1" w:styleId="List7Level1">
    <w:name w:val="List7Level1"/>
    <w:qFormat/>
  </w:style>
  <w:style w:type="character" w:customStyle="1" w:styleId="List7Level2">
    <w:name w:val="List7Level2"/>
    <w:qFormat/>
  </w:style>
  <w:style w:type="character" w:customStyle="1" w:styleId="List7Level3">
    <w:name w:val="List7Level3"/>
    <w:qFormat/>
  </w:style>
  <w:style w:type="character" w:customStyle="1" w:styleId="List7Level4">
    <w:name w:val="List7Level4"/>
    <w:qFormat/>
  </w:style>
  <w:style w:type="character" w:customStyle="1" w:styleId="List7Level5">
    <w:name w:val="List7Level5"/>
    <w:qFormat/>
  </w:style>
  <w:style w:type="character" w:customStyle="1" w:styleId="List7Level6">
    <w:name w:val="List7Level6"/>
    <w:qFormat/>
  </w:style>
  <w:style w:type="character" w:customStyle="1" w:styleId="List7Level7">
    <w:name w:val="List7Level7"/>
    <w:qFormat/>
  </w:style>
  <w:style w:type="character" w:customStyle="1" w:styleId="List7Level8">
    <w:name w:val="List7Level8"/>
    <w:qFormat/>
  </w:style>
  <w:style w:type="character" w:customStyle="1" w:styleId="List8Level0">
    <w:name w:val="List8Level0"/>
    <w:qFormat/>
  </w:style>
  <w:style w:type="character" w:customStyle="1" w:styleId="List8Level1">
    <w:name w:val="List8Level1"/>
    <w:qFormat/>
  </w:style>
  <w:style w:type="character" w:customStyle="1" w:styleId="List8Level2">
    <w:name w:val="List8Level2"/>
    <w:qFormat/>
  </w:style>
  <w:style w:type="character" w:customStyle="1" w:styleId="List8Level3">
    <w:name w:val="List8Level3"/>
    <w:qFormat/>
  </w:style>
  <w:style w:type="character" w:customStyle="1" w:styleId="List8Level4">
    <w:name w:val="List8Level4"/>
    <w:qFormat/>
  </w:style>
  <w:style w:type="character" w:customStyle="1" w:styleId="List8Level5">
    <w:name w:val="List8Level5"/>
    <w:qFormat/>
  </w:style>
  <w:style w:type="character" w:customStyle="1" w:styleId="List8Level6">
    <w:name w:val="List8Level6"/>
    <w:qFormat/>
  </w:style>
  <w:style w:type="character" w:customStyle="1" w:styleId="List8Level7">
    <w:name w:val="List8Level7"/>
    <w:qFormat/>
  </w:style>
  <w:style w:type="character" w:customStyle="1" w:styleId="List8Level8">
    <w:name w:val="List8Level8"/>
    <w:qFormat/>
  </w:style>
  <w:style w:type="character" w:customStyle="1" w:styleId="af8">
    <w:name w:val="Цветовое выделение"/>
    <w:qFormat/>
    <w:rPr>
      <w:b/>
      <w:color w:val="000080"/>
    </w:rPr>
  </w:style>
  <w:style w:type="character" w:customStyle="1" w:styleId="af9">
    <w:name w:val="Маркеры"/>
    <w:qFormat/>
    <w:rPr>
      <w:rFonts w:ascii="OpenSymbol" w:hAnsi="OpenSymbol"/>
    </w:rPr>
  </w:style>
  <w:style w:type="paragraph" w:customStyle="1" w:styleId="afa">
    <w:name w:val="Заголовок"/>
    <w:basedOn w:val="a"/>
    <w:next w:val="afb"/>
    <w:qFormat/>
    <w:pPr>
      <w:keepNext/>
      <w:spacing w:before="240" w:after="120"/>
    </w:pPr>
    <w:rPr>
      <w:rFonts w:ascii="PT Astra Serif" w:hAnsi="PT Astra Serif"/>
      <w:sz w:val="28"/>
    </w:rPr>
  </w:style>
  <w:style w:type="paragraph" w:styleId="afb">
    <w:name w:val="Body Text"/>
    <w:basedOn w:val="a"/>
    <w:pPr>
      <w:spacing w:after="140" w:line="276" w:lineRule="auto"/>
    </w:pPr>
  </w:style>
  <w:style w:type="paragraph" w:styleId="afc">
    <w:name w:val="List"/>
    <w:basedOn w:val="BodyText1"/>
  </w:style>
  <w:style w:type="paragraph" w:styleId="afd">
    <w:name w:val="caption"/>
    <w:basedOn w:val="a"/>
    <w:qFormat/>
    <w:pPr>
      <w:suppressLineNumbers/>
      <w:spacing w:before="120" w:after="120"/>
    </w:pPr>
    <w:rPr>
      <w:rFonts w:ascii="PT Astra Serif" w:hAnsi="PT Astra Serif"/>
      <w:i/>
    </w:rPr>
  </w:style>
  <w:style w:type="paragraph" w:styleId="afe">
    <w:name w:val="index heading"/>
    <w:basedOn w:val="user"/>
    <w:pPr>
      <w:suppressLineNumbers/>
    </w:pPr>
    <w:rPr>
      <w:sz w:val="32"/>
    </w:rPr>
  </w:style>
  <w:style w:type="paragraph" w:customStyle="1" w:styleId="user">
    <w:name w:val="Заголовок (user)"/>
    <w:basedOn w:val="LO-Normal"/>
    <w:next w:val="afb"/>
    <w:qFormat/>
    <w:rPr>
      <w:b/>
    </w:rPr>
  </w:style>
  <w:style w:type="paragraph" w:customStyle="1" w:styleId="userf">
    <w:name w:val="Указатель (user)"/>
    <w:basedOn w:val="a"/>
    <w:qFormat/>
    <w:pPr>
      <w:suppressLineNumbers/>
    </w:pPr>
    <w:rPr>
      <w:rFonts w:ascii="PT Astra Serif" w:hAnsi="PT Astra Serif"/>
    </w:rPr>
  </w:style>
  <w:style w:type="paragraph" w:styleId="aff">
    <w:name w:val="No Spacing"/>
    <w:qFormat/>
  </w:style>
  <w:style w:type="paragraph" w:styleId="aff0">
    <w:name w:val="Title"/>
    <w:basedOn w:val="a"/>
    <w:next w:val="a"/>
    <w:qFormat/>
    <w:pPr>
      <w:spacing w:before="300" w:after="200"/>
      <w:contextualSpacing/>
    </w:pPr>
    <w:rPr>
      <w:sz w:val="48"/>
    </w:rPr>
  </w:style>
  <w:style w:type="paragraph" w:styleId="21">
    <w:name w:val="Quote"/>
    <w:basedOn w:val="a"/>
    <w:next w:val="a"/>
    <w:link w:val="20"/>
    <w:qFormat/>
    <w:pPr>
      <w:ind w:left="720" w:right="720"/>
    </w:pPr>
    <w:rPr>
      <w:i/>
    </w:rPr>
  </w:style>
  <w:style w:type="paragraph" w:styleId="a8">
    <w:name w:val="Intense Quote"/>
    <w:basedOn w:val="a"/>
    <w:next w:val="a"/>
    <w:link w:val="a7"/>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f1">
    <w:name w:val="TOC Heading"/>
    <w:qFormat/>
  </w:style>
  <w:style w:type="paragraph" w:customStyle="1" w:styleId="LO-Normal">
    <w:name w:val="LO-Normal"/>
    <w:qFormat/>
    <w:pPr>
      <w:jc w:val="center"/>
    </w:pPr>
    <w:rPr>
      <w:rFonts w:ascii="PT Astra Serif" w:hAnsi="PT Astra Serif"/>
      <w:sz w:val="28"/>
    </w:rPr>
  </w:style>
  <w:style w:type="paragraph" w:customStyle="1" w:styleId="BodyText1">
    <w:name w:val="Body Text1"/>
    <w:basedOn w:val="LO-Normal"/>
    <w:qFormat/>
    <w:pPr>
      <w:jc w:val="both"/>
    </w:pPr>
  </w:style>
  <w:style w:type="paragraph" w:customStyle="1" w:styleId="caption1">
    <w:name w:val="caption1"/>
    <w:basedOn w:val="a"/>
    <w:qFormat/>
    <w:pPr>
      <w:suppressLineNumbers/>
      <w:spacing w:before="120" w:after="120"/>
    </w:pPr>
    <w:rPr>
      <w:rFonts w:ascii="PT Astra Serif" w:hAnsi="PT Astra Serif"/>
      <w:i/>
    </w:rPr>
  </w:style>
  <w:style w:type="paragraph" w:customStyle="1" w:styleId="caption11">
    <w:name w:val="caption11"/>
    <w:basedOn w:val="a"/>
    <w:qFormat/>
    <w:pPr>
      <w:suppressLineNumbers/>
      <w:spacing w:before="120" w:after="120"/>
    </w:pPr>
    <w:rPr>
      <w:rFonts w:ascii="PT Astra Serif" w:hAnsi="PT Astra Serif"/>
      <w:i/>
    </w:rPr>
  </w:style>
  <w:style w:type="paragraph" w:customStyle="1" w:styleId="caption111">
    <w:name w:val="caption111"/>
    <w:basedOn w:val="a"/>
    <w:qFormat/>
    <w:pPr>
      <w:suppressLineNumbers/>
      <w:spacing w:before="120" w:after="120"/>
    </w:pPr>
    <w:rPr>
      <w:rFonts w:ascii="PT Astra Serif" w:hAnsi="PT Astra Serif"/>
      <w:i/>
    </w:rPr>
  </w:style>
  <w:style w:type="paragraph" w:customStyle="1" w:styleId="caption1111">
    <w:name w:val="caption1111"/>
    <w:basedOn w:val="a"/>
    <w:qFormat/>
    <w:pPr>
      <w:suppressLineNumbers/>
      <w:spacing w:before="120" w:after="120"/>
    </w:pPr>
    <w:rPr>
      <w:rFonts w:ascii="PT Astra Serif" w:hAnsi="PT Astra Serif"/>
      <w:i/>
    </w:rPr>
  </w:style>
  <w:style w:type="paragraph" w:customStyle="1" w:styleId="Caption11111">
    <w:name w:val="Caption11111"/>
    <w:basedOn w:val="a"/>
    <w:qFormat/>
    <w:pPr>
      <w:suppressLineNumbers/>
      <w:spacing w:before="120" w:after="120"/>
    </w:pPr>
    <w:rPr>
      <w:rFonts w:ascii="PT Astra Serif" w:hAnsi="PT Astra Serif"/>
      <w:i/>
    </w:rPr>
  </w:style>
  <w:style w:type="paragraph" w:customStyle="1" w:styleId="Caption111111">
    <w:name w:val="Caption111111"/>
    <w:basedOn w:val="a"/>
    <w:qFormat/>
    <w:pPr>
      <w:suppressLineNumbers/>
      <w:spacing w:before="120" w:after="120"/>
    </w:pPr>
    <w:rPr>
      <w:rFonts w:ascii="PT Astra Serif" w:hAnsi="PT Astra Serif"/>
      <w:i/>
    </w:rPr>
  </w:style>
  <w:style w:type="paragraph" w:customStyle="1" w:styleId="12">
    <w:name w:val="Указатель1"/>
    <w:basedOn w:val="a"/>
    <w:qFormat/>
    <w:pPr>
      <w:suppressLineNumbers/>
    </w:pPr>
  </w:style>
  <w:style w:type="paragraph" w:customStyle="1" w:styleId="Caption1111111">
    <w:name w:val="Caption1111111"/>
    <w:basedOn w:val="a"/>
    <w:qFormat/>
    <w:pPr>
      <w:suppressLineNumbers/>
      <w:spacing w:before="120" w:after="120"/>
    </w:pPr>
    <w:rPr>
      <w:rFonts w:ascii="PT Astra Serif" w:hAnsi="PT Astra Serif"/>
      <w:i/>
    </w:rPr>
  </w:style>
  <w:style w:type="paragraph" w:customStyle="1" w:styleId="Caption11111111">
    <w:name w:val="Caption11111111"/>
    <w:basedOn w:val="a"/>
    <w:qFormat/>
    <w:pPr>
      <w:suppressLineNumbers/>
      <w:spacing w:before="120" w:after="120"/>
    </w:pPr>
    <w:rPr>
      <w:rFonts w:ascii="PT Astra Serif" w:hAnsi="PT Astra Serif"/>
      <w:i/>
    </w:rPr>
  </w:style>
  <w:style w:type="paragraph" w:customStyle="1" w:styleId="Caption111111111">
    <w:name w:val="Caption111111111"/>
    <w:basedOn w:val="a"/>
    <w:qFormat/>
    <w:pPr>
      <w:suppressLineNumbers/>
      <w:spacing w:before="120" w:after="120"/>
    </w:pPr>
    <w:rPr>
      <w:rFonts w:ascii="PT Astra Serif" w:hAnsi="PT Astra Serif"/>
      <w:i/>
    </w:rPr>
  </w:style>
  <w:style w:type="paragraph" w:customStyle="1" w:styleId="Caption1111111111">
    <w:name w:val="Caption1111111111"/>
    <w:basedOn w:val="a"/>
    <w:qFormat/>
    <w:pPr>
      <w:suppressLineNumbers/>
      <w:spacing w:before="120" w:after="120"/>
    </w:pPr>
    <w:rPr>
      <w:rFonts w:ascii="PT Astra Serif" w:hAnsi="PT Astra Serif"/>
      <w:i/>
    </w:rPr>
  </w:style>
  <w:style w:type="paragraph" w:customStyle="1" w:styleId="Caption11111111111">
    <w:name w:val="Caption11111111111"/>
    <w:basedOn w:val="a"/>
    <w:qFormat/>
    <w:pPr>
      <w:suppressLineNumbers/>
      <w:spacing w:before="120" w:after="120"/>
    </w:pPr>
    <w:rPr>
      <w:rFonts w:ascii="PT Astra Serif" w:hAnsi="PT Astra Serif"/>
      <w:i/>
    </w:rPr>
  </w:style>
  <w:style w:type="paragraph" w:customStyle="1" w:styleId="Caption111111111111">
    <w:name w:val="Caption111111111111"/>
    <w:basedOn w:val="a"/>
    <w:qFormat/>
    <w:pPr>
      <w:suppressLineNumbers/>
      <w:spacing w:before="120" w:after="120"/>
    </w:pPr>
    <w:rPr>
      <w:rFonts w:ascii="PT Astra Serif" w:hAnsi="PT Astra Serif"/>
      <w:i/>
    </w:rPr>
  </w:style>
  <w:style w:type="paragraph" w:customStyle="1" w:styleId="Caption1111111111111">
    <w:name w:val="Caption1111111111111"/>
    <w:basedOn w:val="a"/>
    <w:qFormat/>
    <w:pPr>
      <w:suppressLineNumbers/>
      <w:spacing w:before="120" w:after="120"/>
    </w:pPr>
    <w:rPr>
      <w:rFonts w:ascii="PT Astra Serif" w:hAnsi="PT Astra Serif"/>
      <w:i/>
    </w:rPr>
  </w:style>
  <w:style w:type="paragraph" w:customStyle="1" w:styleId="Caption11111111111111">
    <w:name w:val="Caption11111111111111"/>
    <w:basedOn w:val="a"/>
    <w:qFormat/>
    <w:pPr>
      <w:suppressLineNumbers/>
      <w:spacing w:before="120" w:after="120"/>
    </w:pPr>
    <w:rPr>
      <w:i/>
      <w:sz w:val="20"/>
    </w:rPr>
  </w:style>
  <w:style w:type="paragraph" w:customStyle="1" w:styleId="13">
    <w:name w:val="Нет списка1"/>
    <w:qFormat/>
    <w:rPr>
      <w:rFonts w:ascii="Liberation Serif" w:hAnsi="Liberation Serif"/>
      <w:sz w:val="24"/>
    </w:rPr>
  </w:style>
  <w:style w:type="paragraph" w:customStyle="1" w:styleId="Heading11">
    <w:name w:val="Heading 11"/>
    <w:basedOn w:val="user"/>
    <w:qFormat/>
    <w:pPr>
      <w:numPr>
        <w:numId w:val="3"/>
      </w:numPr>
      <w:outlineLvl w:val="0"/>
    </w:pPr>
  </w:style>
  <w:style w:type="paragraph" w:customStyle="1" w:styleId="aff2">
    <w:name w:val="Основной текст с отступом Знак"/>
    <w:basedOn w:val="LO-Normal"/>
    <w:qFormat/>
  </w:style>
  <w:style w:type="paragraph" w:customStyle="1" w:styleId="Indexheading1">
    <w:name w:val="Index heading1"/>
    <w:basedOn w:val="LO-Normal"/>
    <w:qFormat/>
    <w:pPr>
      <w:jc w:val="left"/>
    </w:pPr>
  </w:style>
  <w:style w:type="paragraph" w:customStyle="1" w:styleId="userf0">
    <w:name w:val="Блочная цитата (user)"/>
    <w:basedOn w:val="LO-Normal"/>
    <w:qFormat/>
  </w:style>
  <w:style w:type="paragraph" w:customStyle="1" w:styleId="Title1">
    <w:name w:val="Title1"/>
    <w:basedOn w:val="LO-Normal"/>
    <w:next w:val="afb"/>
    <w:qFormat/>
    <w:pPr>
      <w:spacing w:after="170"/>
    </w:pPr>
    <w:rPr>
      <w:b/>
    </w:rPr>
  </w:style>
  <w:style w:type="paragraph" w:styleId="aff3">
    <w:name w:val="Subtitle"/>
    <w:basedOn w:val="LO-Normal"/>
    <w:next w:val="afb"/>
    <w:qFormat/>
    <w:pPr>
      <w:ind w:left="709"/>
      <w:jc w:val="both"/>
    </w:pPr>
    <w:rPr>
      <w:b/>
    </w:rPr>
  </w:style>
  <w:style w:type="paragraph" w:styleId="aff4">
    <w:name w:val="Body Text Indent"/>
    <w:basedOn w:val="BodyText1"/>
  </w:style>
  <w:style w:type="paragraph" w:customStyle="1" w:styleId="userf1">
    <w:name w:val="Обратный отступ (user)"/>
    <w:basedOn w:val="BodyText1"/>
    <w:qFormat/>
    <w:pPr>
      <w:tabs>
        <w:tab w:val="left" w:pos="0"/>
      </w:tabs>
    </w:pPr>
  </w:style>
  <w:style w:type="paragraph" w:customStyle="1" w:styleId="Salutation1">
    <w:name w:val="Salutation1"/>
    <w:basedOn w:val="LO-Normal"/>
    <w:qFormat/>
  </w:style>
  <w:style w:type="paragraph" w:styleId="aff5">
    <w:name w:val="Signature"/>
    <w:basedOn w:val="LO-Normal"/>
    <w:pPr>
      <w:tabs>
        <w:tab w:val="right" w:pos="31680"/>
      </w:tabs>
      <w:jc w:val="left"/>
    </w:pPr>
  </w:style>
  <w:style w:type="paragraph" w:customStyle="1" w:styleId="userf2">
    <w:name w:val="Отступы (user)"/>
    <w:basedOn w:val="BodyText1"/>
    <w:qFormat/>
    <w:pPr>
      <w:tabs>
        <w:tab w:val="left" w:pos="0"/>
      </w:tabs>
    </w:pPr>
  </w:style>
  <w:style w:type="paragraph" w:styleId="aff6">
    <w:name w:val="annotation text"/>
    <w:basedOn w:val="BodyText1"/>
  </w:style>
  <w:style w:type="paragraph" w:customStyle="1" w:styleId="10user">
    <w:name w:val="Заголовок 10 (user)"/>
    <w:basedOn w:val="user"/>
    <w:next w:val="afb"/>
    <w:qFormat/>
    <w:pPr>
      <w:numPr>
        <w:numId w:val="2"/>
      </w:numPr>
    </w:pPr>
  </w:style>
  <w:style w:type="paragraph" w:customStyle="1" w:styleId="14">
    <w:name w:val="Начало нумерованного списка 1"/>
    <w:basedOn w:val="afc"/>
    <w:qFormat/>
  </w:style>
  <w:style w:type="paragraph" w:customStyle="1" w:styleId="15">
    <w:name w:val="Нумерованный список 1"/>
    <w:basedOn w:val="afc"/>
    <w:qFormat/>
    <w:pPr>
      <w:spacing w:after="120"/>
      <w:ind w:left="360" w:hanging="360"/>
    </w:pPr>
  </w:style>
  <w:style w:type="paragraph" w:styleId="40">
    <w:name w:val="List Bullet 4"/>
    <w:basedOn w:val="afc"/>
  </w:style>
  <w:style w:type="paragraph" w:customStyle="1" w:styleId="16">
    <w:name w:val="Конец нумерованного списка 1"/>
    <w:basedOn w:val="afc"/>
    <w:qFormat/>
  </w:style>
  <w:style w:type="paragraph" w:customStyle="1" w:styleId="17">
    <w:name w:val="Продолжение нумерованного списка 1"/>
    <w:basedOn w:val="afc"/>
    <w:qFormat/>
  </w:style>
  <w:style w:type="paragraph" w:customStyle="1" w:styleId="24">
    <w:name w:val="Начало нумерованного списка 2"/>
    <w:basedOn w:val="afc"/>
    <w:qFormat/>
  </w:style>
  <w:style w:type="paragraph" w:customStyle="1" w:styleId="210">
    <w:name w:val="Нумерованный список 21"/>
    <w:basedOn w:val="afc"/>
    <w:qFormat/>
    <w:pPr>
      <w:spacing w:after="120"/>
      <w:ind w:left="720" w:hanging="360"/>
    </w:pPr>
  </w:style>
  <w:style w:type="paragraph" w:styleId="25">
    <w:name w:val="List Number 2"/>
    <w:basedOn w:val="afc"/>
  </w:style>
  <w:style w:type="paragraph" w:customStyle="1" w:styleId="26">
    <w:name w:val="Конец нумерованного списка 2"/>
    <w:basedOn w:val="afc"/>
    <w:qFormat/>
  </w:style>
  <w:style w:type="paragraph" w:customStyle="1" w:styleId="27">
    <w:name w:val="Продолжение нумерованного списка 2"/>
    <w:basedOn w:val="afc"/>
    <w:qFormat/>
  </w:style>
  <w:style w:type="paragraph" w:customStyle="1" w:styleId="30">
    <w:name w:val="Начало нумерованного списка 3"/>
    <w:basedOn w:val="afc"/>
    <w:link w:val="22"/>
    <w:qFormat/>
  </w:style>
  <w:style w:type="paragraph" w:customStyle="1" w:styleId="31">
    <w:name w:val="Нумерованный список 31"/>
    <w:basedOn w:val="afc"/>
    <w:qFormat/>
    <w:pPr>
      <w:spacing w:after="120"/>
      <w:ind w:left="1080" w:hanging="360"/>
    </w:pPr>
  </w:style>
  <w:style w:type="paragraph" w:styleId="32">
    <w:name w:val="List Number 3"/>
    <w:basedOn w:val="afc"/>
  </w:style>
  <w:style w:type="paragraph" w:customStyle="1" w:styleId="33">
    <w:name w:val="Конец нумерованного списка 3"/>
    <w:basedOn w:val="afc"/>
    <w:qFormat/>
  </w:style>
  <w:style w:type="paragraph" w:customStyle="1" w:styleId="34">
    <w:name w:val="Продолжение нумерованного списка 3"/>
    <w:basedOn w:val="afc"/>
    <w:qFormat/>
  </w:style>
  <w:style w:type="paragraph" w:customStyle="1" w:styleId="41">
    <w:name w:val="Начало нумерованного списка 4"/>
    <w:basedOn w:val="afc"/>
    <w:qFormat/>
  </w:style>
  <w:style w:type="paragraph" w:customStyle="1" w:styleId="410">
    <w:name w:val="Нумерованный список 41"/>
    <w:basedOn w:val="afc"/>
    <w:qFormat/>
    <w:pPr>
      <w:spacing w:after="120"/>
      <w:ind w:left="1440" w:hanging="360"/>
    </w:pPr>
  </w:style>
  <w:style w:type="paragraph" w:styleId="42">
    <w:name w:val="List Number 4"/>
    <w:basedOn w:val="afc"/>
  </w:style>
  <w:style w:type="paragraph" w:customStyle="1" w:styleId="43">
    <w:name w:val="Конец нумерованного списка 4"/>
    <w:basedOn w:val="afc"/>
    <w:qFormat/>
  </w:style>
  <w:style w:type="paragraph" w:customStyle="1" w:styleId="44">
    <w:name w:val="Продолжение нумерованного списка 4"/>
    <w:basedOn w:val="afc"/>
    <w:qFormat/>
  </w:style>
  <w:style w:type="paragraph" w:customStyle="1" w:styleId="50">
    <w:name w:val="Начало нумерованного списка 5"/>
    <w:basedOn w:val="afc"/>
    <w:qFormat/>
  </w:style>
  <w:style w:type="paragraph" w:customStyle="1" w:styleId="51">
    <w:name w:val="Нумерованный список 51"/>
    <w:basedOn w:val="afc"/>
    <w:qFormat/>
    <w:pPr>
      <w:spacing w:after="120"/>
      <w:ind w:left="1800" w:hanging="360"/>
    </w:pPr>
  </w:style>
  <w:style w:type="paragraph" w:styleId="52">
    <w:name w:val="List Number 5"/>
    <w:basedOn w:val="afc"/>
  </w:style>
  <w:style w:type="paragraph" w:customStyle="1" w:styleId="53">
    <w:name w:val="Конец нумерованного списка 5"/>
    <w:basedOn w:val="afc"/>
    <w:qFormat/>
  </w:style>
  <w:style w:type="paragraph" w:customStyle="1" w:styleId="54">
    <w:name w:val="Продолжение нумерованного списка 5"/>
    <w:basedOn w:val="afc"/>
    <w:qFormat/>
  </w:style>
  <w:style w:type="paragraph" w:customStyle="1" w:styleId="aff7">
    <w:name w:val="Продолжение списка Знак"/>
    <w:basedOn w:val="afc"/>
    <w:qFormat/>
  </w:style>
  <w:style w:type="paragraph" w:styleId="35">
    <w:name w:val="List Bullet 3"/>
    <w:basedOn w:val="afc"/>
  </w:style>
  <w:style w:type="paragraph" w:customStyle="1" w:styleId="18">
    <w:name w:val="Конец маркированного списка 1"/>
    <w:basedOn w:val="afc"/>
    <w:qFormat/>
  </w:style>
  <w:style w:type="paragraph" w:styleId="aff8">
    <w:name w:val="List Continue"/>
    <w:basedOn w:val="afc"/>
  </w:style>
  <w:style w:type="paragraph" w:customStyle="1" w:styleId="28">
    <w:name w:val="Начало маркированного списка 2"/>
    <w:basedOn w:val="afc"/>
    <w:qFormat/>
  </w:style>
  <w:style w:type="paragraph" w:customStyle="1" w:styleId="29">
    <w:name w:val="Конец маркированного списка 2"/>
    <w:basedOn w:val="afc"/>
    <w:qFormat/>
  </w:style>
  <w:style w:type="paragraph" w:styleId="2a">
    <w:name w:val="List Continue 2"/>
    <w:basedOn w:val="afc"/>
  </w:style>
  <w:style w:type="paragraph" w:customStyle="1" w:styleId="36">
    <w:name w:val="Начало маркированного списка 3"/>
    <w:basedOn w:val="afc"/>
    <w:qFormat/>
  </w:style>
  <w:style w:type="paragraph" w:customStyle="1" w:styleId="37">
    <w:name w:val="Конец маркированного списка 3"/>
    <w:basedOn w:val="afc"/>
    <w:qFormat/>
  </w:style>
  <w:style w:type="paragraph" w:styleId="38">
    <w:name w:val="List Continue 3"/>
    <w:basedOn w:val="afc"/>
  </w:style>
  <w:style w:type="paragraph" w:customStyle="1" w:styleId="45">
    <w:name w:val="Начало маркированного списка 4"/>
    <w:basedOn w:val="afc"/>
    <w:qFormat/>
  </w:style>
  <w:style w:type="paragraph" w:styleId="55">
    <w:name w:val="List Bullet 5"/>
    <w:basedOn w:val="afc"/>
  </w:style>
  <w:style w:type="paragraph" w:customStyle="1" w:styleId="46">
    <w:name w:val="Конец маркированного списка 4"/>
    <w:basedOn w:val="afc"/>
    <w:qFormat/>
  </w:style>
  <w:style w:type="paragraph" w:styleId="47">
    <w:name w:val="List Continue 4"/>
    <w:basedOn w:val="afc"/>
  </w:style>
  <w:style w:type="paragraph" w:customStyle="1" w:styleId="56">
    <w:name w:val="Начало маркированного списка 5"/>
    <w:basedOn w:val="afc"/>
    <w:qFormat/>
  </w:style>
  <w:style w:type="paragraph" w:styleId="aff9">
    <w:name w:val="List Number"/>
    <w:basedOn w:val="afc"/>
  </w:style>
  <w:style w:type="paragraph" w:customStyle="1" w:styleId="57">
    <w:name w:val="Конец маркированного списка 5"/>
    <w:basedOn w:val="afc"/>
    <w:qFormat/>
  </w:style>
  <w:style w:type="paragraph" w:styleId="58">
    <w:name w:val="List Continue 5"/>
    <w:basedOn w:val="afc"/>
  </w:style>
  <w:style w:type="paragraph" w:customStyle="1" w:styleId="IndexHeading0">
    <w:name w:val="Index Heading_0"/>
    <w:basedOn w:val="user"/>
    <w:qFormat/>
  </w:style>
  <w:style w:type="paragraph" w:styleId="19">
    <w:name w:val="index 1"/>
    <w:basedOn w:val="Indexheading1"/>
  </w:style>
  <w:style w:type="paragraph" w:styleId="2b">
    <w:name w:val="index 2"/>
    <w:basedOn w:val="Indexheading1"/>
  </w:style>
  <w:style w:type="paragraph" w:styleId="39">
    <w:name w:val="index 3"/>
    <w:basedOn w:val="Indexheading1"/>
  </w:style>
  <w:style w:type="paragraph" w:customStyle="1" w:styleId="userf3">
    <w:name w:val="Разделитель предметного указателя (user)"/>
    <w:basedOn w:val="Indexheading1"/>
    <w:qFormat/>
  </w:style>
  <w:style w:type="paragraph" w:styleId="affa">
    <w:name w:val="toa heading"/>
    <w:basedOn w:val="user"/>
    <w:qFormat/>
  </w:style>
  <w:style w:type="paragraph" w:styleId="1a">
    <w:name w:val="toc 1"/>
    <w:basedOn w:val="Indexheading1"/>
    <w:pPr>
      <w:tabs>
        <w:tab w:val="right" w:leader="dot" w:pos="9638"/>
      </w:tabs>
    </w:pPr>
  </w:style>
  <w:style w:type="paragraph" w:styleId="2c">
    <w:name w:val="toc 2"/>
    <w:basedOn w:val="Indexheading1"/>
    <w:pPr>
      <w:tabs>
        <w:tab w:val="right" w:leader="dot" w:pos="9355"/>
      </w:tabs>
    </w:pPr>
  </w:style>
  <w:style w:type="paragraph" w:styleId="3a">
    <w:name w:val="toc 3"/>
    <w:basedOn w:val="Indexheading1"/>
    <w:pPr>
      <w:tabs>
        <w:tab w:val="right" w:leader="dot" w:pos="9072"/>
      </w:tabs>
    </w:pPr>
  </w:style>
  <w:style w:type="paragraph" w:styleId="48">
    <w:name w:val="toc 4"/>
    <w:basedOn w:val="Indexheading1"/>
    <w:pPr>
      <w:tabs>
        <w:tab w:val="right" w:leader="dot" w:pos="8789"/>
      </w:tabs>
    </w:pPr>
  </w:style>
  <w:style w:type="paragraph" w:styleId="59">
    <w:name w:val="toc 5"/>
    <w:basedOn w:val="Indexheading1"/>
    <w:pPr>
      <w:tabs>
        <w:tab w:val="right" w:leader="dot" w:pos="8506"/>
      </w:tabs>
    </w:pPr>
  </w:style>
  <w:style w:type="paragraph" w:customStyle="1" w:styleId="userf4">
    <w:name w:val="Заголовок указателей пользователя (user)"/>
    <w:basedOn w:val="user"/>
    <w:qFormat/>
  </w:style>
  <w:style w:type="paragraph" w:customStyle="1" w:styleId="1user">
    <w:name w:val="Указатель пользователя 1 (user)"/>
    <w:basedOn w:val="Indexheading1"/>
    <w:qFormat/>
    <w:pPr>
      <w:tabs>
        <w:tab w:val="right" w:leader="dot" w:pos="9638"/>
      </w:tabs>
    </w:pPr>
  </w:style>
  <w:style w:type="paragraph" w:customStyle="1" w:styleId="2user">
    <w:name w:val="Указатель пользователя 2 (user)"/>
    <w:basedOn w:val="Indexheading1"/>
    <w:qFormat/>
    <w:pPr>
      <w:tabs>
        <w:tab w:val="right" w:leader="dot" w:pos="9355"/>
      </w:tabs>
    </w:pPr>
  </w:style>
  <w:style w:type="paragraph" w:customStyle="1" w:styleId="3user">
    <w:name w:val="Указатель пользователя 3 (user)"/>
    <w:basedOn w:val="Indexheading1"/>
    <w:qFormat/>
    <w:pPr>
      <w:tabs>
        <w:tab w:val="right" w:leader="dot" w:pos="9072"/>
      </w:tabs>
    </w:pPr>
  </w:style>
  <w:style w:type="paragraph" w:customStyle="1" w:styleId="4user">
    <w:name w:val="Указатель пользователя 4 (user)"/>
    <w:basedOn w:val="Indexheading1"/>
    <w:qFormat/>
    <w:pPr>
      <w:tabs>
        <w:tab w:val="right" w:leader="dot" w:pos="8789"/>
      </w:tabs>
    </w:pPr>
  </w:style>
  <w:style w:type="paragraph" w:customStyle="1" w:styleId="5user">
    <w:name w:val="Указатель пользователя 5 (user)"/>
    <w:basedOn w:val="Indexheading1"/>
    <w:qFormat/>
    <w:pPr>
      <w:tabs>
        <w:tab w:val="right" w:leader="dot" w:pos="8506"/>
      </w:tabs>
    </w:pPr>
  </w:style>
  <w:style w:type="paragraph" w:styleId="60">
    <w:name w:val="toc 6"/>
    <w:basedOn w:val="Indexheading1"/>
    <w:pPr>
      <w:tabs>
        <w:tab w:val="right" w:leader="dot" w:pos="8223"/>
      </w:tabs>
    </w:pPr>
  </w:style>
  <w:style w:type="paragraph" w:styleId="70">
    <w:name w:val="toc 7"/>
    <w:basedOn w:val="Indexheading1"/>
    <w:pPr>
      <w:tabs>
        <w:tab w:val="right" w:leader="dot" w:pos="7940"/>
      </w:tabs>
    </w:pPr>
  </w:style>
  <w:style w:type="paragraph" w:styleId="80">
    <w:name w:val="toc 8"/>
    <w:basedOn w:val="Indexheading1"/>
    <w:pPr>
      <w:tabs>
        <w:tab w:val="right" w:leader="dot" w:pos="7657"/>
      </w:tabs>
    </w:pPr>
  </w:style>
  <w:style w:type="paragraph" w:styleId="90">
    <w:name w:val="toc 9"/>
    <w:basedOn w:val="Indexheading1"/>
    <w:pPr>
      <w:tabs>
        <w:tab w:val="right" w:leader="dot" w:pos="7374"/>
      </w:tabs>
    </w:pPr>
  </w:style>
  <w:style w:type="paragraph" w:customStyle="1" w:styleId="10user0">
    <w:name w:val="Оглавление 10 (user)"/>
    <w:basedOn w:val="Indexheading1"/>
    <w:qFormat/>
    <w:pPr>
      <w:tabs>
        <w:tab w:val="right" w:leader="dot" w:pos="7091"/>
      </w:tabs>
    </w:pPr>
  </w:style>
  <w:style w:type="paragraph" w:customStyle="1" w:styleId="IllustrationIndex1">
    <w:name w:val="Illustration Index 1"/>
    <w:basedOn w:val="Indexheading1"/>
    <w:qFormat/>
    <w:pPr>
      <w:tabs>
        <w:tab w:val="right" w:leader="dot" w:pos="9638"/>
      </w:tabs>
    </w:pPr>
  </w:style>
  <w:style w:type="paragraph" w:customStyle="1" w:styleId="userf5">
    <w:name w:val="Заголовок списка объектов (user)"/>
    <w:basedOn w:val="user"/>
    <w:qFormat/>
  </w:style>
  <w:style w:type="paragraph" w:customStyle="1" w:styleId="1user0">
    <w:name w:val="Список объектов 1 (user)"/>
    <w:basedOn w:val="Indexheading1"/>
    <w:qFormat/>
    <w:pPr>
      <w:tabs>
        <w:tab w:val="right" w:leader="dot" w:pos="9638"/>
      </w:tabs>
    </w:pPr>
  </w:style>
  <w:style w:type="paragraph" w:customStyle="1" w:styleId="userf6">
    <w:name w:val="Заголовок списка таблиц (user)"/>
    <w:basedOn w:val="user"/>
    <w:qFormat/>
  </w:style>
  <w:style w:type="paragraph" w:customStyle="1" w:styleId="1user1">
    <w:name w:val="Список таблиц 1 (user)"/>
    <w:basedOn w:val="Indexheading1"/>
    <w:qFormat/>
    <w:pPr>
      <w:tabs>
        <w:tab w:val="right" w:leader="dot" w:pos="9638"/>
      </w:tabs>
    </w:pPr>
  </w:style>
  <w:style w:type="paragraph" w:styleId="affb">
    <w:name w:val="table of authorities"/>
    <w:basedOn w:val="user"/>
  </w:style>
  <w:style w:type="paragraph" w:customStyle="1" w:styleId="1user2">
    <w:name w:val="Библиография 1 (user)"/>
    <w:basedOn w:val="Indexheading1"/>
    <w:qFormat/>
    <w:pPr>
      <w:tabs>
        <w:tab w:val="right" w:leader="dot" w:pos="9638"/>
      </w:tabs>
    </w:pPr>
  </w:style>
  <w:style w:type="paragraph" w:customStyle="1" w:styleId="6user">
    <w:name w:val="Указатель пользователя 6 (user)"/>
    <w:basedOn w:val="Indexheading1"/>
    <w:qFormat/>
    <w:pPr>
      <w:tabs>
        <w:tab w:val="right" w:leader="dot" w:pos="8223"/>
      </w:tabs>
    </w:pPr>
  </w:style>
  <w:style w:type="paragraph" w:customStyle="1" w:styleId="7user">
    <w:name w:val="Указатель пользователя 7 (user)"/>
    <w:basedOn w:val="Indexheading1"/>
    <w:qFormat/>
    <w:pPr>
      <w:tabs>
        <w:tab w:val="right" w:leader="dot" w:pos="7940"/>
      </w:tabs>
    </w:pPr>
  </w:style>
  <w:style w:type="paragraph" w:customStyle="1" w:styleId="8user">
    <w:name w:val="Указатель пользователя 8 (user)"/>
    <w:basedOn w:val="Indexheading1"/>
    <w:qFormat/>
    <w:pPr>
      <w:tabs>
        <w:tab w:val="right" w:leader="dot" w:pos="7657"/>
      </w:tabs>
    </w:pPr>
  </w:style>
  <w:style w:type="paragraph" w:customStyle="1" w:styleId="9user">
    <w:name w:val="Указатель пользователя 9 (user)"/>
    <w:basedOn w:val="Indexheading1"/>
    <w:qFormat/>
    <w:pPr>
      <w:tabs>
        <w:tab w:val="right" w:leader="dot" w:pos="7374"/>
      </w:tabs>
    </w:pPr>
  </w:style>
  <w:style w:type="paragraph" w:customStyle="1" w:styleId="10user1">
    <w:name w:val="Указатель пользователя 10 (user)"/>
    <w:basedOn w:val="Indexheading1"/>
    <w:qFormat/>
    <w:pPr>
      <w:tabs>
        <w:tab w:val="right" w:leader="dot" w:pos="7091"/>
      </w:tabs>
    </w:pPr>
  </w:style>
  <w:style w:type="paragraph" w:customStyle="1" w:styleId="affc">
    <w:name w:val="Верхний и нижний колонтитулы"/>
    <w:basedOn w:val="LO-Normal"/>
    <w:qFormat/>
    <w:pPr>
      <w:tabs>
        <w:tab w:val="center" w:pos="4819"/>
        <w:tab w:val="right" w:pos="9638"/>
      </w:tabs>
    </w:pPr>
  </w:style>
  <w:style w:type="paragraph" w:customStyle="1" w:styleId="affd">
    <w:name w:val="Колонтитул"/>
    <w:basedOn w:val="LO-Normal"/>
    <w:qFormat/>
  </w:style>
  <w:style w:type="paragraph" w:customStyle="1" w:styleId="Header1">
    <w:name w:val="Header1"/>
    <w:basedOn w:val="LO-Normal"/>
    <w:qFormat/>
    <w:pPr>
      <w:tabs>
        <w:tab w:val="center" w:pos="4677"/>
        <w:tab w:val="right" w:pos="9355"/>
      </w:tabs>
    </w:pPr>
  </w:style>
  <w:style w:type="paragraph" w:customStyle="1" w:styleId="affe">
    <w:name w:val="Колонтитулы"/>
    <w:basedOn w:val="a"/>
    <w:qFormat/>
    <w:pPr>
      <w:suppressLineNumbers/>
      <w:tabs>
        <w:tab w:val="center" w:pos="4819"/>
        <w:tab w:val="right" w:pos="9638"/>
      </w:tabs>
    </w:pPr>
  </w:style>
  <w:style w:type="paragraph" w:customStyle="1" w:styleId="userf7">
    <w:name w:val="Колонтитулы (user)"/>
    <w:basedOn w:val="a"/>
    <w:qFormat/>
  </w:style>
  <w:style w:type="paragraph" w:styleId="afff">
    <w:name w:val="header"/>
    <w:basedOn w:val="affd"/>
    <w:uiPriority w:val="99"/>
    <w:pPr>
      <w:suppressLineNumbers/>
      <w:tabs>
        <w:tab w:val="center" w:pos="4819"/>
        <w:tab w:val="right" w:pos="9638"/>
      </w:tabs>
    </w:pPr>
  </w:style>
  <w:style w:type="paragraph" w:customStyle="1" w:styleId="userf8">
    <w:name w:val="Верхний колонтитул слева (user)"/>
    <w:basedOn w:val="LO-Normal"/>
    <w:qFormat/>
    <w:pPr>
      <w:tabs>
        <w:tab w:val="center" w:pos="4819"/>
        <w:tab w:val="right" w:pos="9638"/>
      </w:tabs>
      <w:jc w:val="left"/>
    </w:pPr>
  </w:style>
  <w:style w:type="paragraph" w:customStyle="1" w:styleId="userf9">
    <w:name w:val="Верхний колонтитул справа (user)"/>
    <w:basedOn w:val="LO-Normal"/>
    <w:qFormat/>
    <w:pPr>
      <w:tabs>
        <w:tab w:val="center" w:pos="4819"/>
        <w:tab w:val="right" w:pos="9638"/>
      </w:tabs>
      <w:jc w:val="right"/>
    </w:pPr>
  </w:style>
  <w:style w:type="paragraph" w:customStyle="1" w:styleId="Footer1">
    <w:name w:val="Footer1"/>
    <w:basedOn w:val="LO-Normal"/>
    <w:qFormat/>
    <w:pPr>
      <w:tabs>
        <w:tab w:val="center" w:pos="4677"/>
        <w:tab w:val="right" w:pos="9355"/>
      </w:tabs>
    </w:pPr>
  </w:style>
  <w:style w:type="paragraph" w:styleId="afff0">
    <w:name w:val="footer"/>
    <w:basedOn w:val="affd"/>
    <w:pPr>
      <w:suppressLineNumbers/>
      <w:tabs>
        <w:tab w:val="center" w:pos="4819"/>
        <w:tab w:val="right" w:pos="9638"/>
      </w:tabs>
    </w:pPr>
  </w:style>
  <w:style w:type="paragraph" w:customStyle="1" w:styleId="userfa">
    <w:name w:val="Нижний колонтитул слева (user)"/>
    <w:basedOn w:val="LO-Normal"/>
    <w:qFormat/>
    <w:pPr>
      <w:tabs>
        <w:tab w:val="center" w:pos="4819"/>
        <w:tab w:val="right" w:pos="9638"/>
      </w:tabs>
      <w:jc w:val="left"/>
    </w:pPr>
  </w:style>
  <w:style w:type="paragraph" w:customStyle="1" w:styleId="userfb">
    <w:name w:val="Нижний колонтитул справа (user)"/>
    <w:basedOn w:val="LO-Normal"/>
    <w:qFormat/>
    <w:pPr>
      <w:tabs>
        <w:tab w:val="center" w:pos="4819"/>
        <w:tab w:val="right" w:pos="9638"/>
      </w:tabs>
      <w:jc w:val="right"/>
    </w:pPr>
  </w:style>
  <w:style w:type="paragraph" w:customStyle="1" w:styleId="userfc">
    <w:name w:val="Содержимое таблицы (user)"/>
    <w:basedOn w:val="LO-Normal"/>
    <w:qFormat/>
  </w:style>
  <w:style w:type="paragraph" w:customStyle="1" w:styleId="userfd">
    <w:name w:val="Заголовок таблицы (user)"/>
    <w:basedOn w:val="userfc"/>
    <w:qFormat/>
    <w:rPr>
      <w:b/>
    </w:rPr>
  </w:style>
  <w:style w:type="paragraph" w:customStyle="1" w:styleId="userfe">
    <w:name w:val="Иллюстрация (user)"/>
    <w:basedOn w:val="aff2"/>
    <w:qFormat/>
  </w:style>
  <w:style w:type="paragraph" w:customStyle="1" w:styleId="userff">
    <w:name w:val="Таблица (user)"/>
    <w:basedOn w:val="aff2"/>
    <w:qFormat/>
  </w:style>
  <w:style w:type="paragraph" w:styleId="afff1">
    <w:name w:val="Plain Text"/>
    <w:basedOn w:val="aff2"/>
    <w:qFormat/>
  </w:style>
  <w:style w:type="paragraph" w:customStyle="1" w:styleId="userff0">
    <w:name w:val="Содержимое врезки (user)"/>
    <w:basedOn w:val="LO-Normal"/>
    <w:qFormat/>
  </w:style>
  <w:style w:type="paragraph" w:styleId="afff2">
    <w:name w:val="footnote text"/>
    <w:basedOn w:val="LO-Normal"/>
    <w:pPr>
      <w:jc w:val="left"/>
    </w:pPr>
  </w:style>
  <w:style w:type="paragraph" w:styleId="afff3">
    <w:name w:val="envelope address"/>
    <w:basedOn w:val="LO-Normal"/>
  </w:style>
  <w:style w:type="paragraph" w:styleId="2d">
    <w:name w:val="envelope return"/>
    <w:basedOn w:val="LO-Normal"/>
  </w:style>
  <w:style w:type="paragraph" w:styleId="afff4">
    <w:name w:val="endnote text"/>
    <w:basedOn w:val="LO-Normal"/>
  </w:style>
  <w:style w:type="paragraph" w:styleId="afff5">
    <w:name w:val="table of figures"/>
    <w:basedOn w:val="aff2"/>
  </w:style>
  <w:style w:type="paragraph" w:customStyle="1" w:styleId="userff1">
    <w:name w:val="Текст в заданном формате (user)"/>
    <w:basedOn w:val="LO-Normal"/>
    <w:qFormat/>
  </w:style>
  <w:style w:type="paragraph" w:customStyle="1" w:styleId="userff2">
    <w:name w:val="Горизонтальная линия (user)"/>
    <w:basedOn w:val="LO-Normal"/>
    <w:next w:val="afb"/>
    <w:qFormat/>
    <w:pPr>
      <w:pBdr>
        <w:bottom w:val="single" w:sz="8" w:space="0" w:color="000000"/>
      </w:pBdr>
    </w:pPr>
    <w:rPr>
      <w:sz w:val="4"/>
    </w:rPr>
  </w:style>
  <w:style w:type="paragraph" w:customStyle="1" w:styleId="userff3">
    <w:name w:val="Содержимое списка (user)"/>
    <w:basedOn w:val="LO-Normal"/>
    <w:qFormat/>
  </w:style>
  <w:style w:type="paragraph" w:customStyle="1" w:styleId="userff4">
    <w:name w:val="Заголовок списка (user)"/>
    <w:basedOn w:val="LO-Normal"/>
    <w:next w:val="userff3"/>
    <w:qFormat/>
  </w:style>
  <w:style w:type="paragraph" w:customStyle="1" w:styleId="afff6">
    <w:name w:val="Гриф_Экземпляр"/>
    <w:basedOn w:val="LO-Normal"/>
    <w:qFormat/>
    <w:rPr>
      <w:sz w:val="24"/>
    </w:rPr>
  </w:style>
  <w:style w:type="paragraph" w:customStyle="1" w:styleId="afff7">
    <w:name w:val="Исполнитель документа"/>
    <w:basedOn w:val="LO-Normal"/>
    <w:qFormat/>
    <w:pPr>
      <w:jc w:val="left"/>
    </w:pPr>
    <w:rPr>
      <w:sz w:val="24"/>
    </w:rPr>
  </w:style>
  <w:style w:type="paragraph" w:customStyle="1" w:styleId="userff5">
    <w:name w:val="Заголовок списка иллюстраций (user)"/>
    <w:basedOn w:val="user"/>
    <w:qFormat/>
  </w:style>
  <w:style w:type="paragraph" w:customStyle="1" w:styleId="1b">
    <w:name w:val="Стиль1"/>
    <w:basedOn w:val="LO-Normal"/>
    <w:qFormat/>
    <w:pPr>
      <w:ind w:left="4820" w:right="284"/>
      <w:jc w:val="both"/>
    </w:pPr>
    <w:rPr>
      <w:rFonts w:ascii="Times New Roman" w:hAnsi="Times New Roman"/>
    </w:rPr>
  </w:style>
  <w:style w:type="paragraph" w:customStyle="1" w:styleId="2e">
    <w:name w:val="Стиль2"/>
    <w:basedOn w:val="1b"/>
    <w:qFormat/>
    <w:pPr>
      <w:ind w:left="0" w:right="-567"/>
    </w:pPr>
  </w:style>
  <w:style w:type="paragraph" w:customStyle="1" w:styleId="3b">
    <w:name w:val="Стиль3"/>
    <w:basedOn w:val="LO-Normal"/>
    <w:qFormat/>
    <w:pPr>
      <w:jc w:val="both"/>
    </w:pPr>
    <w:rPr>
      <w:rFonts w:ascii="Times New Roman" w:hAnsi="Times New Roman"/>
    </w:rPr>
  </w:style>
  <w:style w:type="paragraph" w:styleId="afff8">
    <w:name w:val="Balloon Text"/>
    <w:basedOn w:val="LO-Normal"/>
    <w:qFormat/>
    <w:rPr>
      <w:rFonts w:ascii="Tahoma" w:hAnsi="Tahoma"/>
      <w:sz w:val="16"/>
    </w:rPr>
  </w:style>
  <w:style w:type="paragraph" w:styleId="afff9">
    <w:name w:val="List Paragraph"/>
    <w:basedOn w:val="LO-Normal"/>
    <w:uiPriority w:val="99"/>
    <w:qFormat/>
    <w:pPr>
      <w:ind w:left="720"/>
    </w:pPr>
  </w:style>
  <w:style w:type="paragraph" w:customStyle="1" w:styleId="afffa">
    <w:name w:val="таблица"/>
    <w:basedOn w:val="LO-Normal"/>
    <w:qFormat/>
    <w:pPr>
      <w:jc w:val="left"/>
    </w:pPr>
    <w:rPr>
      <w:rFonts w:ascii="Times New Roman" w:hAnsi="Times New Roman"/>
      <w:sz w:val="24"/>
    </w:rPr>
  </w:style>
  <w:style w:type="paragraph" w:customStyle="1" w:styleId="afffb">
    <w:name w:val="наименование таблицы"/>
    <w:basedOn w:val="2"/>
    <w:qFormat/>
    <w:pPr>
      <w:tabs>
        <w:tab w:val="clear" w:pos="0"/>
      </w:tabs>
      <w:ind w:firstLine="709"/>
    </w:pPr>
    <w:rPr>
      <w:sz w:val="24"/>
    </w:rPr>
  </w:style>
  <w:style w:type="paragraph" w:customStyle="1" w:styleId="afffc">
    <w:name w:val="шапка приложений"/>
    <w:basedOn w:val="LO-Normal"/>
    <w:qFormat/>
    <w:pPr>
      <w:ind w:left="8789"/>
    </w:pPr>
    <w:rPr>
      <w:rFonts w:ascii="Times New Roman" w:hAnsi="Times New Roman"/>
      <w:sz w:val="24"/>
    </w:rPr>
  </w:style>
  <w:style w:type="paragraph" w:customStyle="1" w:styleId="afffd">
    <w:name w:val="ТАБЛИЦА"/>
    <w:basedOn w:val="LO-Normal"/>
    <w:qFormat/>
    <w:pPr>
      <w:ind w:firstLine="709"/>
    </w:pPr>
    <w:rPr>
      <w:rFonts w:ascii="Times New Roman" w:hAnsi="Times New Roman"/>
      <w:b/>
      <w:sz w:val="24"/>
    </w:rPr>
  </w:style>
  <w:style w:type="paragraph" w:customStyle="1" w:styleId="afffe">
    <w:name w:val="Стиль По центру"/>
    <w:basedOn w:val="LO-Normal"/>
    <w:qFormat/>
    <w:rPr>
      <w:rFonts w:ascii="Times New Roman" w:hAnsi="Times New Roman"/>
      <w:sz w:val="24"/>
    </w:rPr>
  </w:style>
  <w:style w:type="paragraph" w:customStyle="1" w:styleId="123">
    <w:name w:val="Нумерованный 123"/>
    <w:qFormat/>
    <w:rPr>
      <w:rFonts w:ascii="Liberation Serif" w:hAnsi="Liberation Serif"/>
      <w:sz w:val="24"/>
    </w:rPr>
  </w:style>
  <w:style w:type="paragraph" w:customStyle="1" w:styleId="ABC">
    <w:name w:val="Нумерованный ABC"/>
    <w:qFormat/>
    <w:rPr>
      <w:rFonts w:ascii="Liberation Serif" w:hAnsi="Liberation Serif"/>
      <w:sz w:val="24"/>
    </w:rPr>
  </w:style>
  <w:style w:type="paragraph" w:customStyle="1" w:styleId="abc1">
    <w:name w:val="Нумерованный abc1"/>
    <w:qFormat/>
    <w:rPr>
      <w:rFonts w:ascii="Liberation Serif" w:hAnsi="Liberation Serif"/>
      <w:sz w:val="24"/>
    </w:rPr>
  </w:style>
  <w:style w:type="paragraph" w:customStyle="1" w:styleId="IVX">
    <w:name w:val="Нумерованный IVX"/>
    <w:qFormat/>
    <w:rPr>
      <w:rFonts w:ascii="Liberation Serif" w:hAnsi="Liberation Serif"/>
      <w:sz w:val="24"/>
    </w:rPr>
  </w:style>
  <w:style w:type="paragraph" w:customStyle="1" w:styleId="ivx1">
    <w:name w:val="Нумерованный ivx1"/>
    <w:qFormat/>
    <w:rPr>
      <w:rFonts w:ascii="Liberation Serif" w:hAnsi="Liberation Serif"/>
      <w:sz w:val="24"/>
    </w:rPr>
  </w:style>
  <w:style w:type="paragraph" w:customStyle="1" w:styleId="affff">
    <w:name w:val="Маркер •"/>
    <w:qFormat/>
    <w:rPr>
      <w:rFonts w:ascii="Liberation Serif" w:hAnsi="Liberation Serif"/>
      <w:sz w:val="24"/>
    </w:rPr>
  </w:style>
  <w:style w:type="paragraph" w:customStyle="1" w:styleId="affff0">
    <w:name w:val="Маркер –"/>
    <w:qFormat/>
    <w:rPr>
      <w:rFonts w:ascii="Liberation Serif" w:hAnsi="Liberation Serif"/>
      <w:sz w:val="24"/>
    </w:rPr>
  </w:style>
  <w:style w:type="paragraph" w:customStyle="1" w:styleId="affff1">
    <w:name w:val="Маркер "/>
    <w:qFormat/>
    <w:rPr>
      <w:rFonts w:ascii="Liberation Serif" w:hAnsi="Liberation Serif"/>
      <w:sz w:val="24"/>
    </w:rPr>
  </w:style>
  <w:style w:type="paragraph" w:customStyle="1" w:styleId="affff2">
    <w:name w:val="Маркер "/>
    <w:qFormat/>
    <w:rPr>
      <w:rFonts w:ascii="Liberation Serif" w:hAnsi="Liberation Serif"/>
      <w:sz w:val="24"/>
    </w:rPr>
  </w:style>
  <w:style w:type="paragraph" w:customStyle="1" w:styleId="affff3">
    <w:name w:val="Маркер "/>
    <w:qFormat/>
    <w:rPr>
      <w:rFonts w:ascii="Liberation Serif" w:hAnsi="Liberation Serif"/>
      <w:sz w:val="24"/>
    </w:rPr>
  </w:style>
  <w:style w:type="paragraph" w:customStyle="1" w:styleId="1c">
    <w:name w:val="Нумерованный 1)"/>
    <w:qFormat/>
    <w:rPr>
      <w:rFonts w:ascii="Liberation Serif" w:hAnsi="Liberation Serif"/>
      <w:sz w:val="24"/>
    </w:rPr>
  </w:style>
  <w:style w:type="paragraph" w:customStyle="1" w:styleId="affff4">
    <w:name w:val="Нумерованный а)"/>
    <w:qFormat/>
    <w:rPr>
      <w:rFonts w:ascii="Liberation Serif" w:hAnsi="Liberation Serif"/>
      <w:sz w:val="24"/>
    </w:rPr>
  </w:style>
  <w:style w:type="paragraph" w:customStyle="1" w:styleId="affff5">
    <w:name w:val="Нумерованный для таблиц"/>
    <w:qFormat/>
    <w:rPr>
      <w:rFonts w:ascii="Liberation Serif" w:hAnsi="Liberation Serif"/>
      <w:sz w:val="24"/>
    </w:rPr>
  </w:style>
  <w:style w:type="paragraph" w:customStyle="1" w:styleId="WW8Num2">
    <w:name w:val="WW8Num2"/>
    <w:qFormat/>
    <w:rPr>
      <w:rFonts w:ascii="Liberation Serif" w:hAnsi="Liberation Serif"/>
      <w:sz w:val="24"/>
    </w:rPr>
  </w:style>
  <w:style w:type="paragraph" w:customStyle="1" w:styleId="WW8Num5">
    <w:name w:val="WW8Num5"/>
    <w:qFormat/>
    <w:rPr>
      <w:rFonts w:ascii="Liberation Serif" w:hAnsi="Liberation Serif"/>
      <w:sz w:val="24"/>
    </w:rPr>
  </w:style>
  <w:style w:type="paragraph" w:customStyle="1" w:styleId="WW8Num8">
    <w:name w:val="WW8Num8"/>
    <w:qFormat/>
    <w:rPr>
      <w:rFonts w:ascii="Liberation Serif" w:hAnsi="Liberation Serif"/>
      <w:sz w:val="24"/>
    </w:rPr>
  </w:style>
  <w:style w:type="paragraph" w:customStyle="1" w:styleId="WW8Num7">
    <w:name w:val="WW8Num7"/>
    <w:qFormat/>
    <w:rPr>
      <w:rFonts w:ascii="Liberation Serif" w:hAnsi="Liberation Serif"/>
      <w:sz w:val="24"/>
    </w:rPr>
  </w:style>
  <w:style w:type="paragraph" w:customStyle="1" w:styleId="WW8Num3">
    <w:name w:val="WW8Num3"/>
    <w:qFormat/>
    <w:rPr>
      <w:rFonts w:ascii="Liberation Serif" w:hAnsi="Liberation Serif"/>
      <w:sz w:val="24"/>
    </w:rPr>
  </w:style>
  <w:style w:type="paragraph" w:customStyle="1" w:styleId="WW8Num4">
    <w:name w:val="WW8Num4"/>
    <w:qFormat/>
    <w:rPr>
      <w:rFonts w:ascii="Liberation Serif" w:hAnsi="Liberation Serif"/>
      <w:sz w:val="24"/>
    </w:rPr>
  </w:style>
  <w:style w:type="paragraph" w:customStyle="1" w:styleId="WW8Num6">
    <w:name w:val="WW8Num6"/>
    <w:qFormat/>
    <w:rPr>
      <w:rFonts w:ascii="Liberation Serif" w:hAnsi="Liberation Serif"/>
      <w:sz w:val="24"/>
    </w:rPr>
  </w:style>
  <w:style w:type="paragraph" w:customStyle="1" w:styleId="WW8Num10">
    <w:name w:val="WW8Num10"/>
    <w:qFormat/>
    <w:rPr>
      <w:rFonts w:ascii="Liberation Serif" w:hAnsi="Liberation Serif"/>
      <w:sz w:val="24"/>
    </w:rPr>
  </w:style>
  <w:style w:type="paragraph" w:customStyle="1" w:styleId="WW8Num9">
    <w:name w:val="WW8Num9"/>
    <w:qFormat/>
    <w:rPr>
      <w:rFonts w:ascii="Liberation Serif" w:hAnsi="Liberation Serif"/>
      <w:sz w:val="24"/>
    </w:rPr>
  </w:style>
  <w:style w:type="paragraph" w:customStyle="1" w:styleId="affff6">
    <w:name w:val="Нормальный (таблица)"/>
    <w:basedOn w:val="a"/>
    <w:next w:val="a"/>
    <w:qFormat/>
    <w:pPr>
      <w:jc w:val="both"/>
    </w:pPr>
  </w:style>
  <w:style w:type="paragraph" w:customStyle="1" w:styleId="affff7">
    <w:name w:val="Прижатый влево"/>
    <w:basedOn w:val="a"/>
    <w:next w:val="a"/>
    <w:qFormat/>
  </w:style>
  <w:style w:type="paragraph" w:customStyle="1" w:styleId="affff8">
    <w:name w:val="Таблицы (моноширинный)"/>
    <w:basedOn w:val="a"/>
    <w:next w:val="a"/>
    <w:qFormat/>
    <w:pPr>
      <w:jc w:val="both"/>
    </w:pPr>
    <w:rPr>
      <w:rFonts w:ascii="Courier New" w:hAnsi="Courier New"/>
    </w:rPr>
  </w:style>
  <w:style w:type="paragraph" w:styleId="affff9">
    <w:name w:val="Body Text First Indent"/>
    <w:basedOn w:val="a"/>
    <w:pPr>
      <w:ind w:firstLine="709"/>
      <w:jc w:val="both"/>
    </w:pPr>
  </w:style>
  <w:style w:type="paragraph" w:customStyle="1" w:styleId="affffa">
    <w:name w:val="Содержимое таблицы"/>
    <w:basedOn w:val="a"/>
    <w:qFormat/>
    <w:pPr>
      <w:widowControl w:val="0"/>
      <w:suppressLineNumbers/>
    </w:pPr>
  </w:style>
  <w:style w:type="paragraph" w:customStyle="1" w:styleId="affffb">
    <w:name w:val="Заголовок таблицы"/>
    <w:basedOn w:val="affffa"/>
    <w:qFormat/>
    <w:pPr>
      <w:jc w:val="center"/>
    </w:pPr>
    <w:rPr>
      <w:b/>
    </w:rPr>
  </w:style>
  <w:style w:type="paragraph" w:customStyle="1" w:styleId="ConsPlusNormal">
    <w:name w:val="ConsPlusNormal"/>
    <w:qFormat/>
    <w:pPr>
      <w:widowControl w:val="0"/>
    </w:pPr>
    <w:rPr>
      <w:rFonts w:ascii="Calibri" w:hAnsi="Calibri"/>
      <w:sz w:val="22"/>
    </w:rPr>
  </w:style>
  <w:style w:type="paragraph" w:customStyle="1" w:styleId="ConsPlusTitle">
    <w:name w:val="ConsPlusTitle"/>
    <w:qFormat/>
    <w:pPr>
      <w:widowControl w:val="0"/>
    </w:pPr>
    <w:rPr>
      <w:rFonts w:ascii="Calibri" w:hAnsi="Calibri"/>
      <w:b/>
      <w:sz w:val="22"/>
    </w:rPr>
  </w:style>
  <w:style w:type="paragraph" w:customStyle="1" w:styleId="affffc">
    <w:name w:val="Содержимое врезки"/>
    <w:basedOn w:val="a"/>
    <w:qFormat/>
  </w:style>
  <w:style w:type="numbering" w:customStyle="1" w:styleId="affffd">
    <w:name w:val="Без списка"/>
    <w:qFormat/>
  </w:style>
  <w:style w:type="table" w:styleId="1d">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e">
    <w:name w:val="Table Grid"/>
    <w:basedOn w:val="a1"/>
    <w:uiPriority w:val="59"/>
    <w:rsid w:val="001F5696"/>
    <w:pPr>
      <w:suppressAutoHyphens w:val="0"/>
    </w:pPr>
    <w:rPr>
      <w:rFonts w:eastAsiaTheme="minorHAnsi" w:cstheme="minorBidi"/>
      <w:sz w:val="28"/>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9822B-1AA7-4128-B1D3-BA244A22B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34</Pages>
  <Words>8064</Words>
  <Characters>45969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Ринат</dc:creator>
  <cp:lastModifiedBy>Ринат</cp:lastModifiedBy>
  <cp:revision>23</cp:revision>
  <cp:lastPrinted>2026-02-19T06:11:00Z</cp:lastPrinted>
  <dcterms:created xsi:type="dcterms:W3CDTF">2026-02-10T04:58:00Z</dcterms:created>
  <dcterms:modified xsi:type="dcterms:W3CDTF">2026-02-19T11:50:00Z</dcterms:modified>
  <dc:language>ru-RU</dc:language>
</cp:coreProperties>
</file>